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7464EC3B"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#1</w:t>
      </w:r>
      <w:r w:rsidR="00AA7C7C">
        <w:rPr>
          <w:rFonts w:ascii="Times New Roman" w:eastAsia="ＭＳ 明朝" w:hAnsi="Times New Roman"/>
          <w:noProof/>
          <w:sz w:val="24"/>
          <w:szCs w:val="24"/>
          <w:lang w:val="de-DE"/>
        </w:rPr>
        <w:t>1</w:t>
      </w:r>
      <w:r w:rsidR="00FE7B0D">
        <w:rPr>
          <w:rFonts w:ascii="Times New Roman" w:eastAsia="ＭＳ 明朝" w:hAnsi="Times New Roman"/>
          <w:noProof/>
          <w:sz w:val="24"/>
          <w:szCs w:val="24"/>
          <w:lang w:val="de-DE"/>
        </w:rPr>
        <w:t>2</w:t>
      </w:r>
      <w:r w:rsidRPr="00CB497C">
        <w:rPr>
          <w:rFonts w:ascii="Times New Roman" w:eastAsia="ＭＳ 明朝" w:hAnsi="Times New Roman"/>
          <w:noProof/>
          <w:sz w:val="24"/>
          <w:szCs w:val="24"/>
          <w:lang w:val="de-DE"/>
        </w:rPr>
        <w:tab/>
        <w:t>R1-</w:t>
      </w:r>
      <w:r w:rsidR="00696B0D" w:rsidRPr="00696B0D">
        <w:t xml:space="preserve"> </w:t>
      </w:r>
      <w:r w:rsidR="00FE7B0D">
        <w:rPr>
          <w:rFonts w:ascii="Times New Roman" w:eastAsia="ＭＳ 明朝" w:hAnsi="Times New Roman"/>
          <w:noProof/>
          <w:sz w:val="24"/>
          <w:szCs w:val="24"/>
          <w:lang w:val="de-DE"/>
        </w:rPr>
        <w:t>230</w:t>
      </w:r>
      <w:r w:rsidR="0097007C">
        <w:rPr>
          <w:rFonts w:ascii="Times New Roman" w:eastAsia="ＭＳ 明朝" w:hAnsi="Times New Roman"/>
          <w:noProof/>
          <w:sz w:val="24"/>
          <w:szCs w:val="24"/>
          <w:lang w:val="de-DE"/>
        </w:rPr>
        <w:t>0753</w:t>
      </w:r>
    </w:p>
    <w:p w14:paraId="37D6B93A" w14:textId="78028DEE" w:rsidR="00A67E9C" w:rsidRPr="001230D0" w:rsidRDefault="00FE7B0D"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Athens</w:t>
      </w:r>
      <w:r w:rsidR="00F548F6"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Greece</w:t>
      </w:r>
      <w:r w:rsidR="00F548F6">
        <w:rPr>
          <w:rFonts w:ascii="Times New Roman" w:eastAsia="ＭＳ 明朝" w:hAnsi="Times New Roman"/>
          <w:noProof/>
          <w:sz w:val="24"/>
          <w:szCs w:val="24"/>
          <w:lang w:val="de-DE"/>
        </w:rPr>
        <w:t>,</w:t>
      </w:r>
      <w:r w:rsidR="00613A40">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Februa</w:t>
      </w:r>
      <w:r w:rsidR="00686FAF">
        <w:rPr>
          <w:rFonts w:ascii="Times New Roman" w:eastAsia="ＭＳ 明朝" w:hAnsi="Times New Roman"/>
          <w:noProof/>
          <w:sz w:val="24"/>
          <w:szCs w:val="24"/>
          <w:lang w:val="de-DE"/>
        </w:rPr>
        <w:t>ry 27</w:t>
      </w:r>
      <w:r w:rsidR="00CF5EF6" w:rsidRPr="00CF5EF6">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xml:space="preserve"> – </w:t>
      </w:r>
      <w:r w:rsidR="00686FAF">
        <w:rPr>
          <w:rFonts w:ascii="Times New Roman" w:eastAsia="ＭＳ 明朝" w:hAnsi="Times New Roman"/>
          <w:noProof/>
          <w:sz w:val="24"/>
          <w:szCs w:val="24"/>
          <w:lang w:val="de-DE"/>
        </w:rPr>
        <w:t>March 3</w:t>
      </w:r>
      <w:r w:rsidR="00686FAF">
        <w:rPr>
          <w:rFonts w:ascii="Times New Roman" w:eastAsia="ＭＳ 明朝" w:hAnsi="Times New Roman"/>
          <w:noProof/>
          <w:sz w:val="24"/>
          <w:szCs w:val="24"/>
          <w:vertAlign w:val="superscript"/>
          <w:lang w:val="de-DE"/>
        </w:rPr>
        <w:t>rd</w:t>
      </w:r>
      <w:r w:rsidR="004F731B" w:rsidRPr="00CB497C">
        <w:rPr>
          <w:rFonts w:ascii="Times New Roman" w:eastAsia="ＭＳ 明朝" w:hAnsi="Times New Roman"/>
          <w:noProof/>
          <w:sz w:val="24"/>
          <w:szCs w:val="24"/>
          <w:lang w:val="de-DE"/>
        </w:rPr>
        <w:t>, 202</w:t>
      </w:r>
      <w:r w:rsidR="00686FAF">
        <w:rPr>
          <w:rFonts w:ascii="Times New Roman" w:eastAsia="ＭＳ 明朝" w:hAnsi="Times New Roman"/>
          <w:noProof/>
          <w:sz w:val="24"/>
          <w:szCs w:val="24"/>
          <w:lang w:val="de-DE"/>
        </w:rPr>
        <w:t>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61D2D94"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7C5909">
        <w:rPr>
          <w:b/>
          <w:sz w:val="22"/>
          <w:szCs w:val="22"/>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722B64FB"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F2307">
        <w:rPr>
          <w:b/>
          <w:sz w:val="22"/>
          <w:szCs w:val="22"/>
        </w:rPr>
        <w:t>Discussion</w:t>
      </w:r>
      <w:r w:rsidR="006F0372" w:rsidRPr="006F0372">
        <w:rPr>
          <w:b/>
          <w:sz w:val="22"/>
          <w:szCs w:val="22"/>
        </w:rPr>
        <w:t xml:space="preserve"> on </w:t>
      </w:r>
      <w:r w:rsidR="00686FAF">
        <w:rPr>
          <w:b/>
          <w:sz w:val="22"/>
          <w:szCs w:val="22"/>
        </w:rPr>
        <w:t>cell DTX/DTX mechanism</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48FDF9E2" w14:textId="3A9DE993" w:rsidR="00B901A6" w:rsidRDefault="003F3F84" w:rsidP="00D02E15">
      <w:pPr>
        <w:jc w:val="both"/>
        <w:rPr>
          <w:rFonts w:eastAsia="ＭＳ 明朝"/>
          <w:sz w:val="22"/>
          <w:szCs w:val="22"/>
          <w:lang w:eastAsia="ja-JP"/>
        </w:rPr>
      </w:pPr>
      <w:r>
        <w:rPr>
          <w:rFonts w:eastAsia="ＭＳ 明朝"/>
          <w:sz w:val="22"/>
          <w:szCs w:val="22"/>
          <w:lang w:eastAsia="ja-JP"/>
        </w:rPr>
        <w:t xml:space="preserve">In RAN#98e plenary meeting, the WID for Rel.18 Network (NW) energy saving has been approved [1]. According to this WID, one of the objectives is to specify </w:t>
      </w:r>
      <w:r w:rsidR="00FE20D1">
        <w:rPr>
          <w:rFonts w:eastAsia="ＭＳ 明朝" w:hint="eastAsia"/>
          <w:sz w:val="22"/>
          <w:szCs w:val="22"/>
          <w:lang w:eastAsia="ja-JP"/>
        </w:rPr>
        <w:t>c</w:t>
      </w:r>
      <w:r w:rsidR="00FE20D1">
        <w:rPr>
          <w:rFonts w:eastAsia="ＭＳ 明朝"/>
          <w:sz w:val="22"/>
          <w:szCs w:val="22"/>
          <w:lang w:eastAsia="ja-JP"/>
        </w:rPr>
        <w:t>ell DTX/DRX mechanism</w:t>
      </w:r>
      <w:r>
        <w:rPr>
          <w:rFonts w:eastAsia="ＭＳ 明朝"/>
          <w:sz w:val="22"/>
          <w:szCs w:val="22"/>
          <w:lang w:eastAsia="ja-JP"/>
        </w:rPr>
        <w:t>.</w:t>
      </w:r>
    </w:p>
    <w:p w14:paraId="28EB84A9" w14:textId="77777777" w:rsidR="007F2F79" w:rsidRDefault="007F2F79" w:rsidP="00D02E15">
      <w:pPr>
        <w:jc w:val="both"/>
        <w:rPr>
          <w:rFonts w:eastAsia="ＭＳ 明朝"/>
          <w:sz w:val="22"/>
          <w:szCs w:val="22"/>
          <w:lang w:eastAsia="ja-JP"/>
        </w:rPr>
      </w:pPr>
    </w:p>
    <w:tbl>
      <w:tblPr>
        <w:tblStyle w:val="afd"/>
        <w:tblW w:w="0" w:type="auto"/>
        <w:tblLook w:val="04A0" w:firstRow="1" w:lastRow="0" w:firstColumn="1" w:lastColumn="0" w:noHBand="0" w:noVBand="1"/>
      </w:tblPr>
      <w:tblGrid>
        <w:gridCol w:w="9629"/>
      </w:tblGrid>
      <w:tr w:rsidR="00C54DA1" w:rsidRPr="00C54DA1" w14:paraId="76AE3DBA" w14:textId="77777777" w:rsidTr="00415274">
        <w:tc>
          <w:tcPr>
            <w:tcW w:w="9962" w:type="dxa"/>
          </w:tcPr>
          <w:p w14:paraId="0AC1B864" w14:textId="77777777" w:rsidR="00344BC3" w:rsidRPr="00344BC3" w:rsidRDefault="00344BC3" w:rsidP="00344BC3">
            <w:pPr>
              <w:numPr>
                <w:ilvl w:val="0"/>
                <w:numId w:val="37"/>
              </w:numPr>
              <w:rPr>
                <w:bCs/>
                <w:sz w:val="22"/>
                <w:szCs w:val="22"/>
              </w:rPr>
            </w:pPr>
            <w:bookmarkStart w:id="1" w:name="_Hlk127261166"/>
            <w:r w:rsidRPr="00344BC3">
              <w:rPr>
                <w:bCs/>
                <w:sz w:val="22"/>
                <w:szCs w:val="22"/>
              </w:rPr>
              <w:t>Specify enhancement on cell DTX/DRX mechanism including the alignment of cell DTX/DRX and UE DRX in RRC_CONNECTED mode, and inter-node information exchange on cell DTX/DRX [RAN2, RAN1, RAN3]</w:t>
            </w:r>
          </w:p>
          <w:p w14:paraId="44CB9A3C" w14:textId="77777777" w:rsidR="00344BC3" w:rsidRPr="00344BC3" w:rsidRDefault="00344BC3" w:rsidP="00344BC3">
            <w:pPr>
              <w:numPr>
                <w:ilvl w:val="0"/>
                <w:numId w:val="38"/>
              </w:numPr>
              <w:spacing w:beforeLines="50" w:before="156" w:afterLines="50" w:after="156"/>
              <w:ind w:left="1049" w:hanging="329"/>
              <w:jc w:val="both"/>
              <w:rPr>
                <w:bCs/>
                <w:sz w:val="22"/>
                <w:szCs w:val="22"/>
                <w:lang w:eastAsia="zh-CN"/>
              </w:rPr>
            </w:pPr>
            <w:r w:rsidRPr="00344BC3">
              <w:rPr>
                <w:bCs/>
                <w:sz w:val="22"/>
                <w:szCs w:val="22"/>
                <w:lang w:eastAsia="zh-CN"/>
              </w:rPr>
              <w:t>Note: No change for SSB transmission due to cell DTX/DRX.</w:t>
            </w:r>
          </w:p>
          <w:p w14:paraId="67D5230B" w14:textId="4E92D281" w:rsidR="00C54DA1" w:rsidRPr="00344BC3" w:rsidRDefault="00344BC3" w:rsidP="00344BC3">
            <w:pPr>
              <w:numPr>
                <w:ilvl w:val="0"/>
                <w:numId w:val="38"/>
              </w:numPr>
              <w:spacing w:beforeLines="50" w:before="156" w:afterLines="50" w:after="156"/>
              <w:ind w:left="1049" w:hanging="329"/>
              <w:jc w:val="both"/>
              <w:rPr>
                <w:bCs/>
                <w:lang w:eastAsia="zh-CN"/>
              </w:rPr>
            </w:pPr>
            <w:r w:rsidRPr="00344BC3">
              <w:rPr>
                <w:bCs/>
                <w:sz w:val="22"/>
                <w:szCs w:val="22"/>
                <w:lang w:eastAsia="zh-CN"/>
              </w:rPr>
              <w:t>Note: The impact to IDLE/INACTIVE UEs due to the above enhancement should be avoided.</w:t>
            </w:r>
          </w:p>
        </w:tc>
      </w:tr>
      <w:bookmarkEnd w:id="1"/>
    </w:tbl>
    <w:p w14:paraId="7C01D9C3" w14:textId="77777777" w:rsidR="006B6DA9" w:rsidRPr="00C54DA1" w:rsidRDefault="006B6DA9" w:rsidP="00D02E15">
      <w:pPr>
        <w:jc w:val="both"/>
        <w:rPr>
          <w:rFonts w:eastAsia="ＭＳ 明朝"/>
          <w:sz w:val="22"/>
          <w:szCs w:val="22"/>
          <w:lang w:eastAsia="ja-JP"/>
        </w:rPr>
      </w:pPr>
    </w:p>
    <w:p w14:paraId="3C08418D" w14:textId="04124524" w:rsidR="00393076" w:rsidRPr="00F36B0E" w:rsidRDefault="22BBE5CF" w:rsidP="00F36B0E">
      <w:pPr>
        <w:jc w:val="both"/>
        <w:rPr>
          <w:rFonts w:eastAsia="ＭＳ 明朝"/>
          <w:sz w:val="22"/>
          <w:szCs w:val="22"/>
          <w:lang w:eastAsia="ja-JP"/>
        </w:rPr>
      </w:pPr>
      <w:r w:rsidRPr="6254A523">
        <w:rPr>
          <w:rFonts w:eastAsia="ＭＳ 明朝"/>
          <w:sz w:val="22"/>
          <w:szCs w:val="22"/>
          <w:lang w:eastAsia="ja-JP"/>
        </w:rPr>
        <w:t xml:space="preserve">In this contribution, we </w:t>
      </w:r>
      <w:r w:rsidR="731E1E2C" w:rsidRPr="6254A523">
        <w:rPr>
          <w:rFonts w:eastAsia="ＭＳ 明朝"/>
          <w:sz w:val="22"/>
          <w:szCs w:val="22"/>
          <w:lang w:eastAsia="ja-JP"/>
        </w:rPr>
        <w:t>share our vie</w:t>
      </w:r>
      <w:r w:rsidR="591826A1" w:rsidRPr="6254A523">
        <w:rPr>
          <w:rFonts w:eastAsia="ＭＳ 明朝"/>
          <w:sz w:val="22"/>
          <w:szCs w:val="22"/>
          <w:lang w:eastAsia="ja-JP"/>
        </w:rPr>
        <w:t>w</w:t>
      </w:r>
      <w:r w:rsidR="731E1E2C" w:rsidRPr="6254A523">
        <w:rPr>
          <w:rFonts w:eastAsia="ＭＳ 明朝"/>
          <w:sz w:val="22"/>
          <w:szCs w:val="22"/>
          <w:lang w:eastAsia="ja-JP"/>
        </w:rPr>
        <w:t>s about necessary enhancement</w:t>
      </w:r>
      <w:r w:rsidR="58C21030" w:rsidRPr="6254A523">
        <w:rPr>
          <w:rFonts w:eastAsia="ＭＳ 明朝"/>
          <w:sz w:val="22"/>
          <w:szCs w:val="22"/>
          <w:lang w:eastAsia="ja-JP"/>
        </w:rPr>
        <w:t>s</w:t>
      </w:r>
      <w:r w:rsidR="731E1E2C" w:rsidRPr="6254A523">
        <w:rPr>
          <w:rFonts w:eastAsia="ＭＳ 明朝"/>
          <w:sz w:val="22"/>
          <w:szCs w:val="22"/>
          <w:lang w:eastAsia="ja-JP"/>
        </w:rPr>
        <w:t xml:space="preserve"> on cell DTX/DRX mechanism</w:t>
      </w:r>
      <w:r w:rsidR="3334618C" w:rsidRPr="6254A523">
        <w:rPr>
          <w:rFonts w:eastAsia="ＭＳ 明朝"/>
          <w:sz w:val="22"/>
          <w:szCs w:val="22"/>
          <w:lang w:eastAsia="ja-JP"/>
        </w:rPr>
        <w:t>.</w:t>
      </w:r>
    </w:p>
    <w:p w14:paraId="7B09E75A" w14:textId="77777777" w:rsidR="007C5909" w:rsidRPr="007C5909" w:rsidRDefault="007C5909" w:rsidP="00D02E15">
      <w:pPr>
        <w:jc w:val="both"/>
        <w:rPr>
          <w:rFonts w:eastAsia="ＭＳ 明朝"/>
          <w:sz w:val="21"/>
          <w:szCs w:val="21"/>
          <w:lang w:eastAsia="ja-JP"/>
        </w:rPr>
      </w:pPr>
    </w:p>
    <w:p w14:paraId="1FE50E1A" w14:textId="65BA338D" w:rsidR="00935034" w:rsidRDefault="00323C47" w:rsidP="00935034">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33589D7D" w14:textId="6048D4D3" w:rsidR="00636148" w:rsidRPr="008E353A" w:rsidRDefault="006C3CEB" w:rsidP="006C3CEB">
      <w:pPr>
        <w:pStyle w:val="2"/>
        <w:rPr>
          <w:rFonts w:ascii="Times New Roman" w:hAnsi="Times New Roman"/>
          <w:b/>
          <w:bCs/>
          <w:sz w:val="22"/>
          <w:szCs w:val="22"/>
          <w:lang w:eastAsia="ko-KR"/>
        </w:rPr>
      </w:pPr>
      <w:r w:rsidRPr="008E353A">
        <w:rPr>
          <w:rFonts w:ascii="Times New Roman" w:hAnsi="Times New Roman"/>
          <w:b/>
          <w:bCs/>
          <w:sz w:val="22"/>
          <w:szCs w:val="22"/>
          <w:lang w:eastAsia="ja-JP"/>
        </w:rPr>
        <w:t xml:space="preserve">Design of </w:t>
      </w:r>
      <w:r w:rsidR="008E353A" w:rsidRPr="008E353A">
        <w:rPr>
          <w:rFonts w:ascii="Times New Roman" w:hAnsi="Times New Roman"/>
          <w:b/>
          <w:bCs/>
          <w:sz w:val="22"/>
          <w:szCs w:val="22"/>
          <w:lang w:eastAsia="ja-JP"/>
        </w:rPr>
        <w:t>cell DTX/DRX</w:t>
      </w:r>
    </w:p>
    <w:p w14:paraId="0949F6BE" w14:textId="401A6692" w:rsidR="004F651D" w:rsidRDefault="007909AB" w:rsidP="007909AB">
      <w:pPr>
        <w:jc w:val="both"/>
        <w:rPr>
          <w:rFonts w:eastAsia="Malgun Gothic"/>
          <w:sz w:val="22"/>
          <w:szCs w:val="22"/>
          <w:lang w:eastAsia="ko-KR"/>
        </w:rPr>
      </w:pPr>
      <w:r>
        <w:rPr>
          <w:rFonts w:eastAsia="Malgun Gothic"/>
          <w:sz w:val="22"/>
          <w:szCs w:val="22"/>
          <w:lang w:eastAsia="ko-KR"/>
        </w:rPr>
        <w:t xml:space="preserve">In the SI phase, </w:t>
      </w:r>
      <w:r w:rsidR="003D6D8E">
        <w:rPr>
          <w:rFonts w:eastAsia="Malgun Gothic"/>
          <w:sz w:val="22"/>
          <w:szCs w:val="22"/>
          <w:lang w:eastAsia="ko-KR"/>
        </w:rPr>
        <w:t xml:space="preserve">cell DTX/DRX mechanism </w:t>
      </w:r>
      <w:r w:rsidR="00031CE3">
        <w:rPr>
          <w:rFonts w:eastAsia="Malgun Gothic"/>
          <w:sz w:val="22"/>
          <w:szCs w:val="22"/>
          <w:lang w:eastAsia="ko-KR"/>
        </w:rPr>
        <w:t>was</w:t>
      </w:r>
      <w:r w:rsidR="003D6D8E">
        <w:rPr>
          <w:rFonts w:eastAsia="Malgun Gothic"/>
          <w:sz w:val="22"/>
          <w:szCs w:val="22"/>
          <w:lang w:eastAsia="ko-KR"/>
        </w:rPr>
        <w:t xml:space="preserve"> studied </w:t>
      </w:r>
      <w:r w:rsidR="0032623D">
        <w:rPr>
          <w:rFonts w:eastAsia="Malgun Gothic"/>
          <w:sz w:val="22"/>
          <w:szCs w:val="22"/>
          <w:lang w:eastAsia="ko-KR"/>
        </w:rPr>
        <w:t xml:space="preserve">in </w:t>
      </w:r>
      <w:r w:rsidR="0072295A">
        <w:rPr>
          <w:rFonts w:eastAsia="Malgun Gothic"/>
          <w:sz w:val="22"/>
          <w:szCs w:val="22"/>
          <w:lang w:eastAsia="ko-KR"/>
        </w:rPr>
        <w:t xml:space="preserve">both </w:t>
      </w:r>
      <w:r w:rsidR="0032623D">
        <w:rPr>
          <w:rFonts w:eastAsia="Malgun Gothic"/>
          <w:sz w:val="22"/>
          <w:szCs w:val="22"/>
          <w:lang w:eastAsia="ko-KR"/>
        </w:rPr>
        <w:t xml:space="preserve">RAN1 and RAN2. </w:t>
      </w:r>
      <w:r w:rsidR="00B62919">
        <w:rPr>
          <w:rFonts w:eastAsia="Malgun Gothic"/>
          <w:sz w:val="22"/>
          <w:szCs w:val="22"/>
          <w:lang w:eastAsia="ko-KR"/>
        </w:rPr>
        <w:t>According to TR</w:t>
      </w:r>
      <w:r w:rsidR="0001029F">
        <w:rPr>
          <w:rFonts w:eastAsia="Malgun Gothic"/>
          <w:sz w:val="22"/>
          <w:szCs w:val="22"/>
          <w:lang w:eastAsia="ko-KR"/>
        </w:rPr>
        <w:t xml:space="preserve"> 38.864 [2], f</w:t>
      </w:r>
      <w:r w:rsidR="0032623D">
        <w:rPr>
          <w:rFonts w:eastAsia="Malgun Gothic"/>
          <w:sz w:val="22"/>
          <w:szCs w:val="22"/>
          <w:lang w:eastAsia="ko-KR"/>
        </w:rPr>
        <w:t xml:space="preserve">rom RAN1 perspective, </w:t>
      </w:r>
      <w:r w:rsidR="00F35BA0">
        <w:rPr>
          <w:rFonts w:eastAsia="Malgun Gothic"/>
          <w:sz w:val="22"/>
          <w:szCs w:val="22"/>
          <w:lang w:eastAsia="ko-KR"/>
        </w:rPr>
        <w:t xml:space="preserve">the </w:t>
      </w:r>
      <w:r w:rsidR="0067300E">
        <w:rPr>
          <w:rFonts w:eastAsia="Malgun Gothic"/>
          <w:sz w:val="22"/>
          <w:szCs w:val="22"/>
          <w:lang w:eastAsia="ko-KR"/>
        </w:rPr>
        <w:t xml:space="preserve">mechanism is to inform UE </w:t>
      </w:r>
      <w:r w:rsidR="00937943">
        <w:rPr>
          <w:rFonts w:eastAsia="Malgun Gothic"/>
          <w:sz w:val="22"/>
          <w:szCs w:val="22"/>
          <w:lang w:eastAsia="ko-KR"/>
        </w:rPr>
        <w:t>whether</w:t>
      </w:r>
      <w:r w:rsidR="00CD5650">
        <w:rPr>
          <w:rFonts w:eastAsia="Malgun Gothic"/>
          <w:sz w:val="22"/>
          <w:szCs w:val="22"/>
          <w:lang w:eastAsia="ko-KR"/>
        </w:rPr>
        <w:t xml:space="preserve"> the cell </w:t>
      </w:r>
      <w:r w:rsidR="00700DD3">
        <w:rPr>
          <w:rFonts w:eastAsia="Malgun Gothic"/>
          <w:sz w:val="22"/>
          <w:szCs w:val="22"/>
          <w:lang w:eastAsia="ko-KR"/>
        </w:rPr>
        <w:t>stays</w:t>
      </w:r>
      <w:r w:rsidR="005D5D21">
        <w:rPr>
          <w:rFonts w:eastAsia="Malgun Gothic"/>
          <w:sz w:val="22"/>
          <w:szCs w:val="22"/>
          <w:lang w:eastAsia="ko-KR"/>
        </w:rPr>
        <w:t xml:space="preserve"> inactive</w:t>
      </w:r>
      <w:r w:rsidR="00031CE3">
        <w:rPr>
          <w:rFonts w:eastAsia="Malgun Gothic"/>
          <w:sz w:val="22"/>
          <w:szCs w:val="22"/>
          <w:lang w:eastAsia="ko-KR"/>
        </w:rPr>
        <w:t>,</w:t>
      </w:r>
      <w:r w:rsidR="00427DD2">
        <w:rPr>
          <w:rFonts w:eastAsia="Malgun Gothic"/>
          <w:sz w:val="22"/>
          <w:szCs w:val="22"/>
          <w:lang w:eastAsia="ko-KR"/>
        </w:rPr>
        <w:t xml:space="preserve"> </w:t>
      </w:r>
      <w:r w:rsidR="00031CE3">
        <w:rPr>
          <w:rFonts w:eastAsia="Malgun Gothic"/>
          <w:sz w:val="22"/>
          <w:szCs w:val="22"/>
          <w:lang w:eastAsia="ko-KR"/>
        </w:rPr>
        <w:t xml:space="preserve">where </w:t>
      </w:r>
      <w:r w:rsidR="008532F7" w:rsidRPr="008532F7">
        <w:rPr>
          <w:rFonts w:eastAsia="Malgun Gothic" w:hint="eastAsia"/>
          <w:sz w:val="22"/>
          <w:szCs w:val="22"/>
          <w:lang w:eastAsia="ko-KR"/>
        </w:rPr>
        <w:t xml:space="preserve">there is no restriction on the time-domain </w:t>
      </w:r>
      <w:r w:rsidR="00630F35">
        <w:rPr>
          <w:rFonts w:eastAsia="Malgun Gothic"/>
          <w:sz w:val="22"/>
          <w:szCs w:val="22"/>
          <w:lang w:eastAsia="ko-KR"/>
        </w:rPr>
        <w:t>manner</w:t>
      </w:r>
      <w:r w:rsidR="00681FC4">
        <w:rPr>
          <w:rFonts w:eastAsia="Malgun Gothic"/>
          <w:sz w:val="22"/>
          <w:szCs w:val="22"/>
          <w:lang w:eastAsia="ko-KR"/>
        </w:rPr>
        <w:t xml:space="preserve"> of cell DTX/DRX</w:t>
      </w:r>
      <w:r w:rsidR="00A16124">
        <w:rPr>
          <w:rFonts w:eastAsia="Malgun Gothic"/>
          <w:sz w:val="22"/>
          <w:szCs w:val="22"/>
          <w:lang w:eastAsia="ko-KR"/>
        </w:rPr>
        <w:t xml:space="preserve">. </w:t>
      </w:r>
      <w:r w:rsidR="00916522">
        <w:rPr>
          <w:rFonts w:eastAsia="Malgun Gothic"/>
          <w:sz w:val="22"/>
          <w:szCs w:val="22"/>
          <w:lang w:eastAsia="ko-KR"/>
        </w:rPr>
        <w:t xml:space="preserve">Specifically speaking, cell DTX/DRX can be </w:t>
      </w:r>
      <w:r w:rsidR="00F02981">
        <w:rPr>
          <w:rFonts w:eastAsia="Malgun Gothic"/>
          <w:sz w:val="22"/>
          <w:szCs w:val="22"/>
          <w:lang w:eastAsia="ko-KR"/>
        </w:rPr>
        <w:t xml:space="preserve">either </w:t>
      </w:r>
      <w:r w:rsidR="00630F35">
        <w:rPr>
          <w:rFonts w:eastAsia="Malgun Gothic"/>
          <w:sz w:val="22"/>
          <w:szCs w:val="22"/>
          <w:lang w:eastAsia="ko-KR"/>
        </w:rPr>
        <w:t>periodic</w:t>
      </w:r>
      <w:r w:rsidR="00916522">
        <w:rPr>
          <w:rFonts w:eastAsia="Malgun Gothic"/>
          <w:sz w:val="22"/>
          <w:szCs w:val="22"/>
          <w:lang w:eastAsia="ko-KR"/>
        </w:rPr>
        <w:t xml:space="preserve"> or </w:t>
      </w:r>
      <w:r w:rsidR="00630F35">
        <w:rPr>
          <w:rFonts w:eastAsia="Malgun Gothic"/>
          <w:sz w:val="22"/>
          <w:szCs w:val="22"/>
          <w:lang w:eastAsia="ko-KR"/>
        </w:rPr>
        <w:t>aperiodic</w:t>
      </w:r>
      <w:r w:rsidR="00542F89">
        <w:rPr>
          <w:rFonts w:eastAsia="Malgun Gothic"/>
          <w:sz w:val="22"/>
          <w:szCs w:val="22"/>
          <w:lang w:eastAsia="ko-KR"/>
        </w:rPr>
        <w:t xml:space="preserve">. </w:t>
      </w:r>
    </w:p>
    <w:p w14:paraId="27B019EB" w14:textId="77777777" w:rsidR="003864BE" w:rsidRDefault="003864BE" w:rsidP="007909AB">
      <w:pPr>
        <w:jc w:val="both"/>
        <w:rPr>
          <w:rFonts w:eastAsia="Malgun Gothic"/>
          <w:sz w:val="22"/>
          <w:szCs w:val="22"/>
          <w:lang w:eastAsia="ko-KR"/>
        </w:rPr>
      </w:pPr>
    </w:p>
    <w:tbl>
      <w:tblPr>
        <w:tblStyle w:val="afd"/>
        <w:tblW w:w="0" w:type="auto"/>
        <w:tblLook w:val="04A0" w:firstRow="1" w:lastRow="0" w:firstColumn="1" w:lastColumn="0" w:noHBand="0" w:noVBand="1"/>
      </w:tblPr>
      <w:tblGrid>
        <w:gridCol w:w="9629"/>
      </w:tblGrid>
      <w:tr w:rsidR="004F651D" w:rsidRPr="00C54DA1" w14:paraId="23D06887" w14:textId="77777777" w:rsidTr="00415274">
        <w:tc>
          <w:tcPr>
            <w:tcW w:w="9962" w:type="dxa"/>
          </w:tcPr>
          <w:p w14:paraId="7474B374" w14:textId="77777777" w:rsidR="00F31521" w:rsidRPr="00C23BE7" w:rsidRDefault="00F31521" w:rsidP="00F31521">
            <w:pPr>
              <w:spacing w:beforeLines="50" w:before="156" w:afterLines="50" w:after="156"/>
              <w:jc w:val="both"/>
              <w:rPr>
                <w:rFonts w:ascii="Arial" w:eastAsiaTheme="minorEastAsia" w:hAnsi="Arial" w:cs="Arial"/>
                <w:bCs/>
                <w:sz w:val="22"/>
                <w:szCs w:val="22"/>
                <w:lang w:eastAsia="zh-CN"/>
              </w:rPr>
            </w:pPr>
            <w:r w:rsidRPr="00C23BE7">
              <w:rPr>
                <w:rFonts w:ascii="Arial" w:eastAsiaTheme="minorEastAsia" w:hAnsi="Arial" w:cs="Arial"/>
                <w:bCs/>
                <w:sz w:val="22"/>
                <w:szCs w:val="22"/>
                <w:lang w:eastAsia="zh-CN"/>
              </w:rPr>
              <w:t>6.1.4</w:t>
            </w:r>
            <w:r w:rsidRPr="00C23BE7">
              <w:rPr>
                <w:rFonts w:ascii="Arial" w:eastAsiaTheme="minorEastAsia" w:hAnsi="Arial" w:cs="Arial"/>
                <w:bCs/>
                <w:sz w:val="22"/>
                <w:szCs w:val="22"/>
                <w:lang w:eastAsia="zh-CN"/>
              </w:rPr>
              <w:tab/>
              <w:t xml:space="preserve">Technique A-4 Adaptation of DTX/DRX </w:t>
            </w:r>
          </w:p>
          <w:p w14:paraId="3C1559C2" w14:textId="77777777" w:rsidR="00F31521" w:rsidRPr="00C23BE7" w:rsidRDefault="00F31521" w:rsidP="00F31521">
            <w:pPr>
              <w:spacing w:beforeLines="50" w:before="156" w:afterLines="50" w:after="156"/>
              <w:jc w:val="both"/>
              <w:rPr>
                <w:rFonts w:ascii="Arial" w:eastAsiaTheme="minorEastAsia" w:hAnsi="Arial" w:cs="Arial"/>
                <w:bCs/>
                <w:sz w:val="22"/>
                <w:szCs w:val="22"/>
                <w:lang w:eastAsia="zh-CN"/>
              </w:rPr>
            </w:pPr>
            <w:r w:rsidRPr="00C23BE7">
              <w:rPr>
                <w:rFonts w:ascii="Arial" w:eastAsiaTheme="minorEastAsia" w:hAnsi="Arial" w:cs="Arial"/>
                <w:bCs/>
                <w:sz w:val="22"/>
                <w:szCs w:val="22"/>
                <w:lang w:eastAsia="zh-CN"/>
              </w:rPr>
              <w:t>6.1.4.1</w:t>
            </w:r>
            <w:r w:rsidRPr="00C23BE7">
              <w:rPr>
                <w:rFonts w:ascii="Arial" w:eastAsiaTheme="minorEastAsia" w:hAnsi="Arial" w:cs="Arial"/>
                <w:bCs/>
                <w:sz w:val="22"/>
                <w:szCs w:val="22"/>
                <w:lang w:eastAsia="zh-CN"/>
              </w:rPr>
              <w:tab/>
              <w:t>Description of technique</w:t>
            </w:r>
          </w:p>
          <w:p w14:paraId="4DA7BB01" w14:textId="131F4697" w:rsidR="008900E9" w:rsidRPr="008900E9" w:rsidRDefault="008900E9" w:rsidP="00F31521">
            <w:pPr>
              <w:spacing w:beforeLines="50" w:before="156" w:afterLines="50" w:after="156"/>
              <w:jc w:val="both"/>
              <w:rPr>
                <w:rFonts w:eastAsia="ＭＳ 明朝"/>
                <w:bCs/>
                <w:sz w:val="22"/>
                <w:szCs w:val="22"/>
                <w:lang w:eastAsia="ja-JP"/>
              </w:rPr>
            </w:pPr>
            <w:r w:rsidRPr="008900E9">
              <w:rPr>
                <w:rFonts w:eastAsia="ＭＳ 明朝"/>
                <w:bCs/>
                <w:sz w:val="22"/>
                <w:szCs w:val="22"/>
                <w:lang w:eastAsia="ja-JP"/>
              </w:rPr>
              <w:t>…</w:t>
            </w:r>
          </w:p>
          <w:p w14:paraId="6274543C" w14:textId="6B7DA173" w:rsidR="004F651D" w:rsidRPr="00F31521" w:rsidRDefault="00F31521" w:rsidP="00F31521">
            <w:pPr>
              <w:spacing w:beforeLines="50" w:before="156" w:afterLines="50" w:after="156"/>
              <w:jc w:val="both"/>
              <w:rPr>
                <w:rFonts w:eastAsiaTheme="minorEastAsia"/>
                <w:bCs/>
                <w:sz w:val="22"/>
                <w:szCs w:val="22"/>
                <w:lang w:eastAsia="zh-CN"/>
              </w:rPr>
            </w:pPr>
            <w:r w:rsidRPr="008900E9">
              <w:rPr>
                <w:rFonts w:eastAsiaTheme="minorEastAsia"/>
                <w:bCs/>
                <w:sz w:val="22"/>
                <w:szCs w:val="22"/>
                <w:highlight w:val="yellow"/>
                <w:lang w:eastAsia="zh-CN"/>
              </w:rPr>
              <w:t>Technique A-4 aims at providing mechanisms informing UE whether the cell stays inactive.</w:t>
            </w:r>
            <w:r w:rsidRPr="00F31521">
              <w:rPr>
                <w:rFonts w:eastAsiaTheme="minorEastAsia"/>
                <w:bCs/>
                <w:sz w:val="22"/>
                <w:szCs w:val="22"/>
                <w:lang w:eastAsia="zh-CN"/>
              </w:rPr>
              <w:t xml:space="preserve"> This may include enhancements to UE DRX configuration, </w:t>
            </w:r>
            <w:proofErr w:type="gramStart"/>
            <w:r w:rsidRPr="00F31521">
              <w:rPr>
                <w:rFonts w:eastAsiaTheme="minorEastAsia"/>
                <w:bCs/>
                <w:sz w:val="22"/>
                <w:szCs w:val="22"/>
                <w:lang w:eastAsia="zh-CN"/>
              </w:rPr>
              <w:t>e.g.</w:t>
            </w:r>
            <w:proofErr w:type="gramEnd"/>
            <w:r w:rsidRPr="00F31521">
              <w:rPr>
                <w:rFonts w:eastAsiaTheme="minorEastAsia"/>
                <w:bCs/>
                <w:sz w:val="22"/>
                <w:szCs w:val="22"/>
                <w:lang w:eastAsia="zh-CN"/>
              </w:rPr>
              <w:t xml:space="preserve">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tc>
      </w:tr>
    </w:tbl>
    <w:p w14:paraId="66B9C63E" w14:textId="77777777" w:rsidR="006A59A9" w:rsidRDefault="006A59A9" w:rsidP="007909AB">
      <w:pPr>
        <w:jc w:val="both"/>
        <w:rPr>
          <w:rFonts w:eastAsia="Malgun Gothic"/>
          <w:sz w:val="22"/>
          <w:szCs w:val="22"/>
          <w:lang w:eastAsia="ko-KR"/>
        </w:rPr>
      </w:pPr>
    </w:p>
    <w:p w14:paraId="00D22671" w14:textId="55CAF8DB" w:rsidR="004F651D" w:rsidRDefault="009B04C7" w:rsidP="007909AB">
      <w:pPr>
        <w:jc w:val="both"/>
        <w:rPr>
          <w:rFonts w:eastAsia="Malgun Gothic"/>
          <w:sz w:val="22"/>
          <w:szCs w:val="22"/>
          <w:lang w:eastAsia="ko-KR"/>
        </w:rPr>
      </w:pPr>
      <w:r>
        <w:rPr>
          <w:rFonts w:eastAsia="Malgun Gothic"/>
          <w:sz w:val="22"/>
          <w:szCs w:val="22"/>
          <w:lang w:eastAsia="ko-KR"/>
        </w:rPr>
        <w:t>An example of</w:t>
      </w:r>
      <w:r w:rsidR="00542F89">
        <w:rPr>
          <w:rFonts w:eastAsia="Malgun Gothic"/>
          <w:sz w:val="22"/>
          <w:szCs w:val="22"/>
          <w:lang w:eastAsia="ko-KR"/>
        </w:rPr>
        <w:t xml:space="preserve"> periodic cell DTX/DRX</w:t>
      </w:r>
      <w:r>
        <w:rPr>
          <w:rFonts w:eastAsia="Malgun Gothic"/>
          <w:sz w:val="22"/>
          <w:szCs w:val="22"/>
          <w:lang w:eastAsia="ko-KR"/>
        </w:rPr>
        <w:t xml:space="preserve"> is shown in Figure 1.</w:t>
      </w:r>
      <w:r w:rsidR="00217BB2">
        <w:rPr>
          <w:rFonts w:eastAsia="Malgun Gothic"/>
          <w:sz w:val="22"/>
          <w:szCs w:val="22"/>
          <w:lang w:eastAsia="ko-KR"/>
        </w:rPr>
        <w:t xml:space="preserve"> </w:t>
      </w:r>
      <w:r>
        <w:rPr>
          <w:rFonts w:eastAsia="Malgun Gothic"/>
          <w:sz w:val="22"/>
          <w:szCs w:val="22"/>
          <w:lang w:eastAsia="ko-KR"/>
        </w:rPr>
        <w:t>T</w:t>
      </w:r>
      <w:r w:rsidR="004D16F8">
        <w:rPr>
          <w:rFonts w:eastAsia="Malgun Gothic"/>
          <w:sz w:val="22"/>
          <w:szCs w:val="22"/>
          <w:lang w:eastAsia="ko-KR"/>
        </w:rPr>
        <w:t>he</w:t>
      </w:r>
      <w:r w:rsidR="002917AA">
        <w:rPr>
          <w:rFonts w:eastAsia="Malgun Gothic"/>
          <w:sz w:val="22"/>
          <w:szCs w:val="22"/>
          <w:lang w:eastAsia="ko-KR"/>
        </w:rPr>
        <w:t xml:space="preserve"> </w:t>
      </w:r>
      <w:r w:rsidR="007B5ED7">
        <w:rPr>
          <w:rFonts w:eastAsia="Malgun Gothic"/>
          <w:sz w:val="22"/>
          <w:szCs w:val="22"/>
          <w:lang w:eastAsia="ko-KR"/>
        </w:rPr>
        <w:t>cycle</w:t>
      </w:r>
      <w:r w:rsidR="00AA2398">
        <w:rPr>
          <w:rFonts w:eastAsia="Malgun Gothic"/>
          <w:sz w:val="22"/>
          <w:szCs w:val="22"/>
          <w:lang w:eastAsia="ko-KR"/>
        </w:rPr>
        <w:t xml:space="preserve">, start time offset </w:t>
      </w:r>
      <w:r w:rsidR="00FB4427">
        <w:rPr>
          <w:rFonts w:eastAsia="Malgun Gothic"/>
          <w:sz w:val="22"/>
          <w:szCs w:val="22"/>
          <w:lang w:eastAsia="ko-KR"/>
        </w:rPr>
        <w:t>and the on-duration for cell DTX/DRX are</w:t>
      </w:r>
      <w:r w:rsidR="00630F35">
        <w:rPr>
          <w:rFonts w:eastAsia="Malgun Gothic"/>
          <w:sz w:val="22"/>
          <w:szCs w:val="22"/>
          <w:lang w:eastAsia="ko-KR"/>
        </w:rPr>
        <w:t xml:space="preserve"> semi-statically configured. </w:t>
      </w:r>
      <w:r w:rsidR="00223434">
        <w:rPr>
          <w:rFonts w:eastAsia="Malgun Gothic"/>
          <w:sz w:val="22"/>
          <w:szCs w:val="22"/>
          <w:lang w:eastAsia="ko-KR"/>
        </w:rPr>
        <w:t>For a</w:t>
      </w:r>
      <w:r w:rsidR="00A60ACC">
        <w:rPr>
          <w:rFonts w:eastAsia="Malgun Gothic"/>
          <w:sz w:val="22"/>
          <w:szCs w:val="22"/>
          <w:lang w:eastAsia="ko-KR"/>
        </w:rPr>
        <w:t>periodic cell DTX/DRX</w:t>
      </w:r>
      <w:r w:rsidR="00223434">
        <w:rPr>
          <w:rFonts w:eastAsia="Malgun Gothic"/>
          <w:sz w:val="22"/>
          <w:szCs w:val="22"/>
          <w:lang w:eastAsia="ko-KR"/>
        </w:rPr>
        <w:t xml:space="preserve">, </w:t>
      </w:r>
      <w:r w:rsidR="001078AA">
        <w:rPr>
          <w:rFonts w:eastAsia="Malgun Gothic"/>
          <w:sz w:val="22"/>
          <w:szCs w:val="22"/>
          <w:lang w:eastAsia="ko-KR"/>
        </w:rPr>
        <w:t xml:space="preserve">the start time </w:t>
      </w:r>
      <w:r w:rsidR="00167C41">
        <w:rPr>
          <w:rFonts w:eastAsia="Malgun Gothic"/>
          <w:sz w:val="22"/>
          <w:szCs w:val="22"/>
          <w:lang w:eastAsia="ko-KR"/>
        </w:rPr>
        <w:t xml:space="preserve">for the cell goes into inactive </w:t>
      </w:r>
      <w:r w:rsidR="001078AA">
        <w:rPr>
          <w:rFonts w:eastAsia="Malgun Gothic"/>
          <w:sz w:val="22"/>
          <w:szCs w:val="22"/>
          <w:lang w:eastAsia="ko-KR"/>
        </w:rPr>
        <w:t xml:space="preserve">and </w:t>
      </w:r>
      <w:r w:rsidR="00167C41">
        <w:rPr>
          <w:rFonts w:eastAsia="Malgun Gothic"/>
          <w:sz w:val="22"/>
          <w:szCs w:val="22"/>
          <w:lang w:eastAsia="ko-KR"/>
        </w:rPr>
        <w:t xml:space="preserve">the </w:t>
      </w:r>
      <w:r w:rsidR="001078AA">
        <w:rPr>
          <w:rFonts w:eastAsia="Malgun Gothic"/>
          <w:sz w:val="22"/>
          <w:szCs w:val="22"/>
          <w:lang w:eastAsia="ko-KR"/>
        </w:rPr>
        <w:t xml:space="preserve">duration for </w:t>
      </w:r>
      <w:r w:rsidR="005121E4">
        <w:rPr>
          <w:rFonts w:eastAsia="Malgun Gothic"/>
          <w:sz w:val="22"/>
          <w:szCs w:val="22"/>
          <w:lang w:eastAsia="ko-KR"/>
        </w:rPr>
        <w:t xml:space="preserve">the </w:t>
      </w:r>
      <w:r w:rsidR="001078AA">
        <w:rPr>
          <w:rFonts w:eastAsia="Malgun Gothic"/>
          <w:sz w:val="22"/>
          <w:szCs w:val="22"/>
          <w:lang w:eastAsia="ko-KR"/>
        </w:rPr>
        <w:t xml:space="preserve">cell </w:t>
      </w:r>
      <w:r w:rsidR="00167C41">
        <w:rPr>
          <w:rFonts w:eastAsia="Malgun Gothic"/>
          <w:sz w:val="22"/>
          <w:szCs w:val="22"/>
          <w:lang w:eastAsia="ko-KR"/>
        </w:rPr>
        <w:t>stays</w:t>
      </w:r>
      <w:r w:rsidR="005121E4">
        <w:rPr>
          <w:rFonts w:eastAsia="Malgun Gothic"/>
          <w:sz w:val="22"/>
          <w:szCs w:val="22"/>
          <w:lang w:eastAsia="ko-KR"/>
        </w:rPr>
        <w:t xml:space="preserve"> </w:t>
      </w:r>
      <w:r>
        <w:rPr>
          <w:rFonts w:eastAsia="Malgun Gothic"/>
          <w:sz w:val="22"/>
          <w:szCs w:val="22"/>
          <w:lang w:eastAsia="ko-KR"/>
        </w:rPr>
        <w:t>inactive</w:t>
      </w:r>
      <w:r w:rsidR="005121E4">
        <w:rPr>
          <w:rFonts w:eastAsia="Malgun Gothic"/>
          <w:sz w:val="22"/>
          <w:szCs w:val="22"/>
          <w:lang w:eastAsia="ko-KR"/>
        </w:rPr>
        <w:t xml:space="preserve"> </w:t>
      </w:r>
      <w:r w:rsidR="00167C41">
        <w:rPr>
          <w:rFonts w:eastAsia="Malgun Gothic"/>
          <w:sz w:val="22"/>
          <w:szCs w:val="22"/>
          <w:lang w:eastAsia="ko-KR"/>
        </w:rPr>
        <w:t>are</w:t>
      </w:r>
      <w:r>
        <w:rPr>
          <w:rFonts w:eastAsia="Malgun Gothic"/>
          <w:sz w:val="22"/>
          <w:szCs w:val="22"/>
          <w:lang w:eastAsia="ko-KR"/>
        </w:rPr>
        <w:t xml:space="preserve"> triggered dynamically by DCI</w:t>
      </w:r>
      <w:r w:rsidR="002876F6">
        <w:rPr>
          <w:rFonts w:eastAsia="Malgun Gothic"/>
          <w:sz w:val="22"/>
          <w:szCs w:val="22"/>
          <w:lang w:eastAsia="ko-KR"/>
        </w:rPr>
        <w:t xml:space="preserve">, as shown in Figure 2. </w:t>
      </w:r>
    </w:p>
    <w:p w14:paraId="2056DA25" w14:textId="1C1CA5CA" w:rsidR="00700DD3" w:rsidRDefault="00167C41" w:rsidP="00167C41">
      <w:pPr>
        <w:jc w:val="center"/>
        <w:rPr>
          <w:rFonts w:eastAsia="Malgun Gothic"/>
          <w:sz w:val="22"/>
          <w:szCs w:val="22"/>
          <w:lang w:eastAsia="ko-KR"/>
        </w:rPr>
      </w:pPr>
      <w:r>
        <w:rPr>
          <w:rFonts w:eastAsia="Malgun Gothic"/>
          <w:noProof/>
          <w:sz w:val="22"/>
          <w:szCs w:val="22"/>
          <w:lang w:eastAsia="ko-KR"/>
        </w:rPr>
        <w:lastRenderedPageBreak/>
        <w:drawing>
          <wp:inline distT="0" distB="0" distL="0" distR="0" wp14:anchorId="686A4E25" wp14:editId="75298B1E">
            <wp:extent cx="4272136" cy="663934"/>
            <wp:effectExtent l="0" t="0" r="0" b="0"/>
            <wp:docPr id="2" name="図 2" descr="テキスト&#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テキスト&#10;&#10;低い精度で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72136" cy="663934"/>
                    </a:xfrm>
                    <a:prstGeom prst="rect">
                      <a:avLst/>
                    </a:prstGeom>
                  </pic:spPr>
                </pic:pic>
              </a:graphicData>
            </a:graphic>
          </wp:inline>
        </w:drawing>
      </w:r>
    </w:p>
    <w:p w14:paraId="121107E8" w14:textId="5846BACB" w:rsidR="00167C41" w:rsidRDefault="1167A133" w:rsidP="00167C41">
      <w:pPr>
        <w:jc w:val="center"/>
        <w:rPr>
          <w:rFonts w:eastAsia="ＭＳ 明朝"/>
          <w:sz w:val="22"/>
          <w:szCs w:val="22"/>
          <w:lang w:eastAsia="ja-JP"/>
        </w:rPr>
      </w:pPr>
      <w:r w:rsidRPr="6254A523">
        <w:rPr>
          <w:rFonts w:eastAsia="ＭＳ 明朝"/>
          <w:sz w:val="22"/>
          <w:szCs w:val="22"/>
          <w:lang w:eastAsia="ja-JP"/>
        </w:rPr>
        <w:t xml:space="preserve">Figure 1. </w:t>
      </w:r>
      <w:r w:rsidR="0F5A3C66" w:rsidRPr="6254A523">
        <w:rPr>
          <w:rFonts w:eastAsia="ＭＳ 明朝"/>
          <w:sz w:val="22"/>
          <w:szCs w:val="22"/>
          <w:lang w:eastAsia="ja-JP"/>
        </w:rPr>
        <w:t>An example of periodic cell DTX/DRX</w:t>
      </w:r>
    </w:p>
    <w:p w14:paraId="65E7F75D" w14:textId="5E50FA9A" w:rsidR="6254A523" w:rsidRDefault="6254A523" w:rsidP="6254A523">
      <w:pPr>
        <w:jc w:val="center"/>
        <w:rPr>
          <w:rFonts w:eastAsia="ＭＳ 明朝"/>
          <w:sz w:val="22"/>
          <w:szCs w:val="22"/>
          <w:lang w:eastAsia="ja-JP"/>
        </w:rPr>
      </w:pPr>
    </w:p>
    <w:p w14:paraId="2C78D62A" w14:textId="2B2A9087" w:rsidR="008B124A" w:rsidRDefault="00313E51" w:rsidP="00167C41">
      <w:pPr>
        <w:jc w:val="center"/>
        <w:rPr>
          <w:rFonts w:eastAsia="ＭＳ 明朝"/>
          <w:sz w:val="22"/>
          <w:szCs w:val="22"/>
          <w:lang w:eastAsia="ja-JP"/>
        </w:rPr>
      </w:pPr>
      <w:r>
        <w:rPr>
          <w:rFonts w:eastAsia="ＭＳ 明朝"/>
          <w:noProof/>
          <w:sz w:val="22"/>
          <w:szCs w:val="22"/>
          <w:lang w:eastAsia="ja-JP"/>
        </w:rPr>
        <w:drawing>
          <wp:inline distT="0" distB="0" distL="0" distR="0" wp14:anchorId="1AF7524D" wp14:editId="1987CBB4">
            <wp:extent cx="3603279" cy="662938"/>
            <wp:effectExtent l="0" t="0" r="0" b="4445"/>
            <wp:docPr id="6" name="図 6"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図形&#10;&#10;中程度の精度で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88668" cy="678648"/>
                    </a:xfrm>
                    <a:prstGeom prst="rect">
                      <a:avLst/>
                    </a:prstGeom>
                  </pic:spPr>
                </pic:pic>
              </a:graphicData>
            </a:graphic>
          </wp:inline>
        </w:drawing>
      </w:r>
    </w:p>
    <w:p w14:paraId="1C974E39" w14:textId="2FC3F011" w:rsidR="006A59A9" w:rsidRDefault="006A59A9" w:rsidP="006A59A9">
      <w:pPr>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igure 2. An example of aperiodic cell DTX/DRX</w:t>
      </w:r>
    </w:p>
    <w:p w14:paraId="5C39484B" w14:textId="77777777" w:rsidR="006A59A9" w:rsidRPr="006A59A9" w:rsidRDefault="006A59A9" w:rsidP="006A59A9">
      <w:pPr>
        <w:rPr>
          <w:rFonts w:eastAsia="ＭＳ 明朝"/>
          <w:sz w:val="22"/>
          <w:szCs w:val="22"/>
          <w:lang w:eastAsia="ja-JP"/>
        </w:rPr>
      </w:pPr>
    </w:p>
    <w:p w14:paraId="36F86502" w14:textId="058C0FBD" w:rsidR="00BA0C19" w:rsidRDefault="006A59A9" w:rsidP="007909AB">
      <w:pPr>
        <w:jc w:val="both"/>
        <w:rPr>
          <w:rFonts w:eastAsia="Malgun Gothic"/>
          <w:sz w:val="22"/>
          <w:szCs w:val="22"/>
          <w:lang w:eastAsia="ko-KR"/>
        </w:rPr>
      </w:pPr>
      <w:r>
        <w:rPr>
          <w:rFonts w:eastAsia="Malgun Gothic"/>
          <w:sz w:val="22"/>
          <w:szCs w:val="22"/>
          <w:lang w:eastAsia="ko-KR"/>
        </w:rPr>
        <w:t>On the other hand, f</w:t>
      </w:r>
      <w:r w:rsidR="000473DD">
        <w:rPr>
          <w:rFonts w:eastAsia="Malgun Gothic"/>
          <w:sz w:val="22"/>
          <w:szCs w:val="22"/>
          <w:lang w:eastAsia="ko-KR"/>
        </w:rPr>
        <w:t xml:space="preserve">rom RAN2 perspective, </w:t>
      </w:r>
      <w:r w:rsidR="00931CB3">
        <w:rPr>
          <w:rFonts w:eastAsia="Malgun Gothic"/>
          <w:sz w:val="22"/>
          <w:szCs w:val="22"/>
          <w:lang w:eastAsia="ko-KR"/>
        </w:rPr>
        <w:t xml:space="preserve">cell DTX/DRX </w:t>
      </w:r>
      <w:r w:rsidR="00E82D9E">
        <w:rPr>
          <w:rFonts w:eastAsia="Malgun Gothic"/>
          <w:sz w:val="22"/>
          <w:szCs w:val="22"/>
          <w:lang w:eastAsia="ko-KR"/>
        </w:rPr>
        <w:t xml:space="preserve">is </w:t>
      </w:r>
      <w:r w:rsidR="008501FF">
        <w:rPr>
          <w:rFonts w:eastAsia="Malgun Gothic"/>
          <w:sz w:val="22"/>
          <w:szCs w:val="22"/>
          <w:lang w:eastAsia="ko-KR"/>
        </w:rPr>
        <w:t xml:space="preserve">periodic </w:t>
      </w:r>
      <w:r w:rsidR="00625FDE">
        <w:rPr>
          <w:rFonts w:eastAsia="Malgun Gothic"/>
          <w:sz w:val="22"/>
          <w:szCs w:val="22"/>
          <w:lang w:eastAsia="ko-KR"/>
        </w:rPr>
        <w:t xml:space="preserve">which </w:t>
      </w:r>
      <w:r w:rsidR="00495375">
        <w:rPr>
          <w:rFonts w:eastAsia="Malgun Gothic"/>
          <w:sz w:val="22"/>
          <w:szCs w:val="22"/>
          <w:lang w:eastAsia="ko-KR"/>
        </w:rPr>
        <w:t>is semi-</w:t>
      </w:r>
      <w:r w:rsidR="00073AE6">
        <w:rPr>
          <w:rFonts w:eastAsia="Malgun Gothic"/>
          <w:sz w:val="22"/>
          <w:szCs w:val="22"/>
          <w:lang w:eastAsia="ko-KR"/>
        </w:rPr>
        <w:t>statically</w:t>
      </w:r>
      <w:r w:rsidR="00495375">
        <w:rPr>
          <w:rFonts w:eastAsia="Malgun Gothic"/>
          <w:sz w:val="22"/>
          <w:szCs w:val="22"/>
          <w:lang w:eastAsia="ko-KR"/>
        </w:rPr>
        <w:t xml:space="preserve"> </w:t>
      </w:r>
      <w:r w:rsidR="00073AE6">
        <w:rPr>
          <w:rFonts w:eastAsia="Malgun Gothic"/>
          <w:sz w:val="22"/>
          <w:szCs w:val="22"/>
          <w:lang w:eastAsia="ko-KR"/>
        </w:rPr>
        <w:t xml:space="preserve">configured by </w:t>
      </w:r>
      <w:r w:rsidR="00AE4684">
        <w:rPr>
          <w:rFonts w:eastAsia="Malgun Gothic"/>
          <w:sz w:val="22"/>
          <w:szCs w:val="22"/>
          <w:lang w:eastAsia="ko-KR"/>
        </w:rPr>
        <w:t>UE-specific RRC signaling</w:t>
      </w:r>
      <w:r w:rsidR="003B18F7">
        <w:rPr>
          <w:rFonts w:eastAsia="Malgun Gothic"/>
          <w:sz w:val="22"/>
          <w:szCs w:val="22"/>
          <w:lang w:eastAsia="ko-KR"/>
        </w:rPr>
        <w:t>, and</w:t>
      </w:r>
      <w:r w:rsidR="00D23282">
        <w:rPr>
          <w:rFonts w:eastAsia="Malgun Gothic"/>
          <w:sz w:val="22"/>
          <w:szCs w:val="22"/>
          <w:lang w:eastAsia="ko-KR"/>
        </w:rPr>
        <w:t xml:space="preserve"> </w:t>
      </w:r>
      <w:r w:rsidR="003B18F7">
        <w:rPr>
          <w:rFonts w:eastAsia="Malgun Gothic"/>
          <w:sz w:val="22"/>
          <w:szCs w:val="22"/>
          <w:lang w:eastAsia="ko-KR"/>
        </w:rPr>
        <w:t>it</w:t>
      </w:r>
      <w:r w:rsidR="00073AE6">
        <w:rPr>
          <w:rFonts w:eastAsia="Malgun Gothic"/>
          <w:sz w:val="22"/>
          <w:szCs w:val="22"/>
          <w:lang w:eastAsia="ko-KR"/>
        </w:rPr>
        <w:t xml:space="preserve"> </w:t>
      </w:r>
      <w:r w:rsidR="00625FDE">
        <w:rPr>
          <w:rFonts w:eastAsia="Malgun Gothic"/>
          <w:sz w:val="22"/>
          <w:szCs w:val="22"/>
          <w:lang w:eastAsia="ko-KR"/>
        </w:rPr>
        <w:t>can be dynamically</w:t>
      </w:r>
      <w:r w:rsidR="003B18F7">
        <w:rPr>
          <w:rFonts w:eastAsia="Malgun Gothic"/>
          <w:sz w:val="22"/>
          <w:szCs w:val="22"/>
          <w:lang w:eastAsia="ko-KR"/>
        </w:rPr>
        <w:t xml:space="preserve"> </w:t>
      </w:r>
      <w:r w:rsidR="00382BAB" w:rsidRPr="00382BAB">
        <w:rPr>
          <w:rFonts w:eastAsia="Malgun Gothic"/>
          <w:sz w:val="22"/>
          <w:szCs w:val="22"/>
          <w:lang w:val="en-GB" w:eastAsia="ko-KR"/>
        </w:rPr>
        <w:t>activated/de-activated via L1/L2 signalling</w:t>
      </w:r>
      <w:r w:rsidR="00690CE5">
        <w:rPr>
          <w:rFonts w:eastAsia="Malgun Gothic"/>
          <w:sz w:val="22"/>
          <w:szCs w:val="22"/>
          <w:lang w:eastAsia="ko-KR"/>
        </w:rPr>
        <w:t xml:space="preserve">. </w:t>
      </w:r>
    </w:p>
    <w:p w14:paraId="69448592" w14:textId="77777777" w:rsidR="00755A1D" w:rsidRPr="000A0976" w:rsidRDefault="00755A1D" w:rsidP="007909AB">
      <w:pPr>
        <w:jc w:val="both"/>
        <w:rPr>
          <w:rFonts w:eastAsia="ＭＳ 明朝"/>
          <w:sz w:val="22"/>
          <w:szCs w:val="22"/>
          <w:lang w:eastAsia="ja-JP"/>
        </w:rPr>
      </w:pPr>
    </w:p>
    <w:tbl>
      <w:tblPr>
        <w:tblStyle w:val="afd"/>
        <w:tblW w:w="0" w:type="auto"/>
        <w:tblLook w:val="04A0" w:firstRow="1" w:lastRow="0" w:firstColumn="1" w:lastColumn="0" w:noHBand="0" w:noVBand="1"/>
      </w:tblPr>
      <w:tblGrid>
        <w:gridCol w:w="9629"/>
      </w:tblGrid>
      <w:tr w:rsidR="00BA0C19" w:rsidRPr="00C54DA1" w14:paraId="3F707093" w14:textId="77777777" w:rsidTr="00415274">
        <w:tc>
          <w:tcPr>
            <w:tcW w:w="9962" w:type="dxa"/>
          </w:tcPr>
          <w:p w14:paraId="7321DE03" w14:textId="77777777" w:rsidR="00B739BC" w:rsidRPr="00B739BC" w:rsidRDefault="00B739BC" w:rsidP="00B739BC">
            <w:pPr>
              <w:spacing w:beforeLines="50" w:before="156" w:afterLines="50" w:after="156"/>
              <w:jc w:val="both"/>
              <w:rPr>
                <w:rFonts w:ascii="Arial" w:eastAsiaTheme="minorEastAsia" w:hAnsi="Arial" w:cs="Arial"/>
                <w:bCs/>
                <w:sz w:val="22"/>
                <w:szCs w:val="22"/>
                <w:lang w:eastAsia="zh-CN"/>
              </w:rPr>
            </w:pPr>
            <w:r w:rsidRPr="00B739BC">
              <w:rPr>
                <w:rFonts w:ascii="Arial" w:eastAsiaTheme="minorEastAsia" w:hAnsi="Arial" w:cs="Arial"/>
                <w:bCs/>
                <w:sz w:val="22"/>
                <w:szCs w:val="22"/>
                <w:lang w:eastAsia="zh-CN"/>
              </w:rPr>
              <w:t>6.1.4.4</w:t>
            </w:r>
            <w:r w:rsidRPr="00B739BC">
              <w:rPr>
                <w:rFonts w:ascii="Arial" w:eastAsiaTheme="minorEastAsia" w:hAnsi="Arial" w:cs="Arial"/>
                <w:bCs/>
                <w:sz w:val="22"/>
                <w:szCs w:val="22"/>
                <w:lang w:eastAsia="zh-CN"/>
              </w:rPr>
              <w:tab/>
              <w:t>Higher layer procedures</w:t>
            </w:r>
          </w:p>
          <w:p w14:paraId="1748FC1A" w14:textId="6293730F" w:rsidR="00B739BC" w:rsidRDefault="00B739BC" w:rsidP="00B739BC">
            <w:pPr>
              <w:spacing w:beforeLines="50" w:before="156" w:afterLines="50" w:after="156"/>
              <w:jc w:val="both"/>
              <w:rPr>
                <w:rFonts w:eastAsiaTheme="minorEastAsia"/>
                <w:bCs/>
                <w:sz w:val="22"/>
                <w:szCs w:val="22"/>
                <w:lang w:eastAsia="zh-CN"/>
              </w:rPr>
            </w:pPr>
            <w:r w:rsidRPr="00B739BC">
              <w:rPr>
                <w:rFonts w:eastAsiaTheme="minorEastAsia"/>
                <w:bCs/>
                <w:sz w:val="22"/>
                <w:szCs w:val="22"/>
                <w:lang w:eastAsia="zh-CN"/>
              </w:rPr>
              <w:t xml:space="preserve">Cell DTX/DRX is applied to at least UEs in RRC_CONNECTED state. </w:t>
            </w:r>
            <w:r w:rsidRPr="00B739BC">
              <w:rPr>
                <w:rFonts w:eastAsiaTheme="minorEastAsia"/>
                <w:bCs/>
                <w:sz w:val="22"/>
                <w:szCs w:val="22"/>
                <w:highlight w:val="yellow"/>
                <w:lang w:eastAsia="zh-CN"/>
              </w:rPr>
              <w:t xml:space="preserve">A periodic Cell DTX/DRX (i.e., </w:t>
            </w:r>
            <w:proofErr w:type="gramStart"/>
            <w:r w:rsidRPr="00B739BC">
              <w:rPr>
                <w:rFonts w:eastAsiaTheme="minorEastAsia"/>
                <w:bCs/>
                <w:sz w:val="22"/>
                <w:szCs w:val="22"/>
                <w:highlight w:val="yellow"/>
                <w:lang w:eastAsia="zh-CN"/>
              </w:rPr>
              <w:t>active</w:t>
            </w:r>
            <w:proofErr w:type="gramEnd"/>
            <w:r w:rsidRPr="00B739BC">
              <w:rPr>
                <w:rFonts w:eastAsiaTheme="minorEastAsia"/>
                <w:bCs/>
                <w:sz w:val="22"/>
                <w:szCs w:val="22"/>
                <w:highlight w:val="yellow"/>
                <w:lang w:eastAsia="zh-CN"/>
              </w:rPr>
              <w:t xml:space="preserve"> and non-active periods) can be configured by </w:t>
            </w:r>
            <w:proofErr w:type="spellStart"/>
            <w:r w:rsidRPr="00B739BC">
              <w:rPr>
                <w:rFonts w:eastAsiaTheme="minorEastAsia"/>
                <w:bCs/>
                <w:sz w:val="22"/>
                <w:szCs w:val="22"/>
                <w:highlight w:val="yellow"/>
                <w:lang w:eastAsia="zh-CN"/>
              </w:rPr>
              <w:t>gNB</w:t>
            </w:r>
            <w:proofErr w:type="spellEnd"/>
            <w:r w:rsidRPr="00B739BC">
              <w:rPr>
                <w:rFonts w:eastAsiaTheme="minorEastAsia"/>
                <w:bCs/>
                <w:sz w:val="22"/>
                <w:szCs w:val="22"/>
                <w:highlight w:val="yellow"/>
                <w:lang w:eastAsia="zh-CN"/>
              </w:rPr>
              <w:t xml:space="preserve"> via UE-specific RRC </w:t>
            </w:r>
            <w:proofErr w:type="spellStart"/>
            <w:r w:rsidRPr="00B739BC">
              <w:rPr>
                <w:rFonts w:eastAsiaTheme="minorEastAsia"/>
                <w:bCs/>
                <w:sz w:val="22"/>
                <w:szCs w:val="22"/>
                <w:highlight w:val="yellow"/>
                <w:lang w:eastAsia="zh-CN"/>
              </w:rPr>
              <w:t>signalling</w:t>
            </w:r>
            <w:proofErr w:type="spellEnd"/>
            <w:r w:rsidRPr="00B739BC">
              <w:rPr>
                <w:rFonts w:eastAsiaTheme="minorEastAsia"/>
                <w:bCs/>
                <w:sz w:val="22"/>
                <w:szCs w:val="22"/>
                <w:highlight w:val="yellow"/>
                <w:lang w:eastAsia="zh-CN"/>
              </w:rPr>
              <w:t xml:space="preserve"> per serving cell.</w:t>
            </w:r>
            <w:r w:rsidRPr="00B739BC">
              <w:rPr>
                <w:rFonts w:eastAsiaTheme="minorEastAsia"/>
                <w:bCs/>
                <w:sz w:val="22"/>
                <w:szCs w:val="22"/>
                <w:lang w:eastAsia="zh-CN"/>
              </w:rPr>
              <w:t xml:space="preserve"> </w:t>
            </w:r>
          </w:p>
          <w:p w14:paraId="4DB1E682" w14:textId="2132A2C0" w:rsidR="00AB0F59" w:rsidRPr="00AB0F59" w:rsidRDefault="00AB0F59" w:rsidP="00B739BC">
            <w:pPr>
              <w:spacing w:beforeLines="50" w:before="156" w:afterLines="50" w:after="156"/>
              <w:jc w:val="both"/>
              <w:rPr>
                <w:rFonts w:eastAsia="ＭＳ 明朝"/>
                <w:bCs/>
                <w:sz w:val="22"/>
                <w:szCs w:val="22"/>
                <w:lang w:eastAsia="ja-JP"/>
              </w:rPr>
            </w:pPr>
            <w:r>
              <w:rPr>
                <w:rFonts w:eastAsia="ＭＳ 明朝"/>
                <w:bCs/>
                <w:sz w:val="22"/>
                <w:szCs w:val="22"/>
                <w:lang w:eastAsia="ja-JP"/>
              </w:rPr>
              <w:t>…</w:t>
            </w:r>
          </w:p>
          <w:p w14:paraId="0512DB37" w14:textId="65FC1F73" w:rsidR="00BA0C19" w:rsidRPr="00F31521" w:rsidRDefault="00B739BC" w:rsidP="00B739BC">
            <w:pPr>
              <w:spacing w:beforeLines="50" w:before="156" w:afterLines="50" w:after="156"/>
              <w:jc w:val="both"/>
              <w:rPr>
                <w:rFonts w:eastAsiaTheme="minorEastAsia"/>
                <w:bCs/>
                <w:sz w:val="22"/>
                <w:szCs w:val="22"/>
                <w:lang w:eastAsia="zh-CN"/>
              </w:rPr>
            </w:pPr>
            <w:r w:rsidRPr="00AB0F59">
              <w:rPr>
                <w:rFonts w:eastAsiaTheme="minorEastAsia"/>
                <w:bCs/>
                <w:sz w:val="22"/>
                <w:szCs w:val="22"/>
                <w:highlight w:val="yellow"/>
                <w:lang w:eastAsia="zh-CN"/>
              </w:rPr>
              <w:t xml:space="preserve">The Cell DTX/DRX mode can be activated/de-activated via dynamic L1/L2 </w:t>
            </w:r>
            <w:proofErr w:type="spellStart"/>
            <w:r w:rsidRPr="00AB0F59">
              <w:rPr>
                <w:rFonts w:eastAsiaTheme="minorEastAsia"/>
                <w:bCs/>
                <w:sz w:val="22"/>
                <w:szCs w:val="22"/>
                <w:highlight w:val="yellow"/>
                <w:lang w:eastAsia="zh-CN"/>
              </w:rPr>
              <w:t>signalling</w:t>
            </w:r>
            <w:proofErr w:type="spellEnd"/>
            <w:r w:rsidRPr="00AB0F59">
              <w:rPr>
                <w:rFonts w:eastAsiaTheme="minorEastAsia"/>
                <w:bCs/>
                <w:sz w:val="22"/>
                <w:szCs w:val="22"/>
                <w:highlight w:val="yellow"/>
                <w:lang w:eastAsia="zh-CN"/>
              </w:rPr>
              <w:t xml:space="preserve"> and UE-specific RRC signaling.</w:t>
            </w:r>
            <w:r w:rsidRPr="00B739BC">
              <w:rPr>
                <w:rFonts w:eastAsiaTheme="minorEastAsia"/>
                <w:bCs/>
                <w:sz w:val="22"/>
                <w:szCs w:val="22"/>
                <w:lang w:eastAsia="zh-CN"/>
              </w:rPr>
              <w:t xml:space="preserve"> Both UE specific and common L1/L2 </w:t>
            </w:r>
            <w:proofErr w:type="spellStart"/>
            <w:r w:rsidRPr="00B739BC">
              <w:rPr>
                <w:rFonts w:eastAsiaTheme="minorEastAsia"/>
                <w:bCs/>
                <w:sz w:val="22"/>
                <w:szCs w:val="22"/>
                <w:lang w:eastAsia="zh-CN"/>
              </w:rPr>
              <w:t>signalling</w:t>
            </w:r>
            <w:proofErr w:type="spellEnd"/>
            <w:r w:rsidRPr="00B739BC">
              <w:rPr>
                <w:rFonts w:eastAsiaTheme="minorEastAsia"/>
                <w:bCs/>
                <w:sz w:val="22"/>
                <w:szCs w:val="22"/>
                <w:lang w:eastAsia="zh-CN"/>
              </w:rPr>
              <w:t xml:space="preserve"> can be considered for activating/deactivating the Cell DTX/DRX mode.</w:t>
            </w:r>
          </w:p>
        </w:tc>
      </w:tr>
    </w:tbl>
    <w:p w14:paraId="49E9AB4B" w14:textId="77777777" w:rsidR="00BA0C19" w:rsidRPr="00BA0C19" w:rsidRDefault="00BA0C19" w:rsidP="007909AB">
      <w:pPr>
        <w:jc w:val="both"/>
        <w:rPr>
          <w:rFonts w:eastAsia="Malgun Gothic"/>
          <w:sz w:val="22"/>
          <w:szCs w:val="22"/>
          <w:lang w:eastAsia="ko-KR"/>
        </w:rPr>
      </w:pPr>
    </w:p>
    <w:p w14:paraId="248D1148" w14:textId="209815E1" w:rsidR="00AE4684" w:rsidRDefault="0670260A" w:rsidP="007909AB">
      <w:pPr>
        <w:jc w:val="both"/>
        <w:rPr>
          <w:rFonts w:eastAsia="Malgun Gothic"/>
          <w:sz w:val="22"/>
          <w:szCs w:val="22"/>
          <w:lang w:eastAsia="ko-KR"/>
        </w:rPr>
      </w:pPr>
      <w:r w:rsidRPr="6254A523">
        <w:rPr>
          <w:rFonts w:eastAsia="Malgun Gothic"/>
          <w:sz w:val="22"/>
          <w:szCs w:val="22"/>
          <w:lang w:eastAsia="ko-KR"/>
        </w:rPr>
        <w:t xml:space="preserve">There are two interpretations </w:t>
      </w:r>
      <w:r w:rsidR="415C93C2" w:rsidRPr="6254A523">
        <w:rPr>
          <w:rFonts w:eastAsia="Malgun Gothic"/>
          <w:sz w:val="22"/>
          <w:szCs w:val="22"/>
          <w:lang w:eastAsia="ko-KR"/>
        </w:rPr>
        <w:t xml:space="preserve">for such </w:t>
      </w:r>
      <w:r w:rsidR="4B5A8B92" w:rsidRPr="6254A523">
        <w:rPr>
          <w:rFonts w:eastAsia="Malgun Gothic"/>
          <w:sz w:val="22"/>
          <w:szCs w:val="22"/>
          <w:lang w:eastAsia="ko-KR"/>
        </w:rPr>
        <w:t xml:space="preserve">description. </w:t>
      </w:r>
      <w:r w:rsidR="549ED6D6" w:rsidRPr="6254A523">
        <w:rPr>
          <w:rFonts w:eastAsia="Malgun Gothic"/>
          <w:sz w:val="22"/>
          <w:szCs w:val="22"/>
          <w:lang w:eastAsia="ko-KR"/>
        </w:rPr>
        <w:t>One</w:t>
      </w:r>
      <w:r w:rsidR="4B5A8B92" w:rsidRPr="6254A523">
        <w:rPr>
          <w:rFonts w:eastAsia="Malgun Gothic"/>
          <w:sz w:val="22"/>
          <w:szCs w:val="22"/>
          <w:lang w:eastAsia="ko-KR"/>
        </w:rPr>
        <w:t xml:space="preserve"> is shown in Figure 3</w:t>
      </w:r>
      <w:r w:rsidR="12B07D33" w:rsidRPr="6254A523">
        <w:rPr>
          <w:rFonts w:eastAsia="Malgun Gothic"/>
          <w:sz w:val="22"/>
          <w:szCs w:val="22"/>
          <w:lang w:eastAsia="ko-KR"/>
        </w:rPr>
        <w:t>, where</w:t>
      </w:r>
      <w:r w:rsidR="3BD57DDC" w:rsidRPr="6254A523">
        <w:rPr>
          <w:rFonts w:eastAsia="Malgun Gothic"/>
          <w:sz w:val="22"/>
          <w:szCs w:val="22"/>
          <w:lang w:eastAsia="ko-KR"/>
        </w:rPr>
        <w:t xml:space="preserve"> </w:t>
      </w:r>
      <w:r w:rsidR="4D0E1334" w:rsidRPr="6254A523">
        <w:rPr>
          <w:rFonts w:eastAsia="Malgun Gothic"/>
          <w:sz w:val="22"/>
          <w:szCs w:val="22"/>
          <w:lang w:eastAsia="ko-KR"/>
        </w:rPr>
        <w:t xml:space="preserve">the </w:t>
      </w:r>
      <w:r w:rsidR="549ED6D6" w:rsidRPr="6254A523">
        <w:rPr>
          <w:rFonts w:eastAsia="Malgun Gothic"/>
          <w:sz w:val="22"/>
          <w:szCs w:val="22"/>
          <w:lang w:eastAsia="ko-KR"/>
        </w:rPr>
        <w:t>on-duration</w:t>
      </w:r>
      <w:r w:rsidR="4D0E1334" w:rsidRPr="6254A523">
        <w:rPr>
          <w:rFonts w:eastAsia="Malgun Gothic"/>
          <w:sz w:val="22"/>
          <w:szCs w:val="22"/>
          <w:lang w:eastAsia="ko-KR"/>
        </w:rPr>
        <w:t xml:space="preserve"> </w:t>
      </w:r>
      <w:r w:rsidR="3BD57DDC" w:rsidRPr="6254A523">
        <w:rPr>
          <w:rFonts w:eastAsia="Malgun Gothic"/>
          <w:sz w:val="22"/>
          <w:szCs w:val="22"/>
          <w:lang w:eastAsia="ko-KR"/>
        </w:rPr>
        <w:t>can be dynamically activated or deactivated</w:t>
      </w:r>
      <w:r w:rsidR="1B5BBDAB" w:rsidRPr="6254A523">
        <w:rPr>
          <w:rFonts w:eastAsia="Malgun Gothic"/>
          <w:sz w:val="22"/>
          <w:szCs w:val="22"/>
          <w:lang w:eastAsia="ko-KR"/>
        </w:rPr>
        <w:t xml:space="preserve"> in each cycle</w:t>
      </w:r>
      <w:r w:rsidR="3BD57DDC" w:rsidRPr="6254A523">
        <w:rPr>
          <w:rFonts w:eastAsia="Malgun Gothic"/>
          <w:sz w:val="22"/>
          <w:szCs w:val="22"/>
          <w:lang w:eastAsia="ko-KR"/>
        </w:rPr>
        <w:t>.</w:t>
      </w:r>
      <w:r w:rsidR="12B07D33" w:rsidRPr="6254A523">
        <w:rPr>
          <w:rFonts w:eastAsia="Malgun Gothic"/>
          <w:sz w:val="22"/>
          <w:szCs w:val="22"/>
          <w:lang w:eastAsia="ko-KR"/>
        </w:rPr>
        <w:t xml:space="preserve"> </w:t>
      </w:r>
      <w:r w:rsidR="1B5BBDAB" w:rsidRPr="6254A523">
        <w:rPr>
          <w:rFonts w:eastAsia="Malgun Gothic"/>
          <w:sz w:val="22"/>
          <w:szCs w:val="22"/>
          <w:lang w:eastAsia="ko-KR"/>
        </w:rPr>
        <w:t>The other interpretation is shown in Figure 4.</w:t>
      </w:r>
      <w:r w:rsidR="549ED6D6" w:rsidRPr="6254A523">
        <w:rPr>
          <w:rFonts w:eastAsia="Malgun Gothic"/>
          <w:sz w:val="22"/>
          <w:szCs w:val="22"/>
          <w:lang w:eastAsia="ko-KR"/>
        </w:rPr>
        <w:t xml:space="preserve"> </w:t>
      </w:r>
      <w:r w:rsidR="34D33ACB" w:rsidRPr="6254A523">
        <w:rPr>
          <w:rFonts w:eastAsia="Malgun Gothic"/>
          <w:sz w:val="22"/>
          <w:szCs w:val="22"/>
          <w:lang w:eastAsia="ko-KR"/>
        </w:rPr>
        <w:t>Multiple</w:t>
      </w:r>
      <w:r w:rsidR="490053C9" w:rsidRPr="6254A523">
        <w:rPr>
          <w:rFonts w:eastAsia="Malgun Gothic"/>
          <w:sz w:val="22"/>
          <w:szCs w:val="22"/>
          <w:lang w:eastAsia="ko-KR"/>
        </w:rPr>
        <w:t xml:space="preserve"> periodic </w:t>
      </w:r>
      <w:r w:rsidR="0C429597" w:rsidRPr="6254A523">
        <w:rPr>
          <w:rFonts w:eastAsia="Malgun Gothic"/>
          <w:sz w:val="22"/>
          <w:szCs w:val="22"/>
          <w:lang w:eastAsia="ko-KR"/>
        </w:rPr>
        <w:t xml:space="preserve">cell </w:t>
      </w:r>
      <w:r w:rsidR="490053C9" w:rsidRPr="6254A523">
        <w:rPr>
          <w:rFonts w:eastAsia="Malgun Gothic"/>
          <w:sz w:val="22"/>
          <w:szCs w:val="22"/>
          <w:lang w:eastAsia="ko-KR"/>
        </w:rPr>
        <w:t>DTX/DRX patterns are configured by RRC</w:t>
      </w:r>
      <w:r w:rsidR="5F942962" w:rsidRPr="6254A523">
        <w:rPr>
          <w:rFonts w:eastAsia="Malgun Gothic"/>
          <w:sz w:val="22"/>
          <w:szCs w:val="22"/>
          <w:lang w:eastAsia="ko-KR"/>
        </w:rPr>
        <w:t xml:space="preserve"> and L1/L2 signaling is used to activate one of them.</w:t>
      </w:r>
      <w:r w:rsidR="490053C9" w:rsidRPr="6254A523">
        <w:rPr>
          <w:rFonts w:eastAsia="Malgun Gothic"/>
          <w:sz w:val="22"/>
          <w:szCs w:val="22"/>
          <w:lang w:eastAsia="ko-KR"/>
        </w:rPr>
        <w:t xml:space="preserve"> </w:t>
      </w:r>
      <w:r w:rsidR="030F9B27" w:rsidRPr="6254A523">
        <w:rPr>
          <w:rFonts w:eastAsia="Malgun Gothic"/>
          <w:sz w:val="22"/>
          <w:szCs w:val="22"/>
          <w:lang w:eastAsia="ko-KR"/>
        </w:rPr>
        <w:t>In e</w:t>
      </w:r>
      <w:r w:rsidR="28879A8C" w:rsidRPr="6254A523">
        <w:rPr>
          <w:rFonts w:eastAsia="Malgun Gothic"/>
          <w:sz w:val="22"/>
          <w:szCs w:val="22"/>
          <w:lang w:eastAsia="ko-KR"/>
        </w:rPr>
        <w:t>ither interpretation 1 or interpretation 2,</w:t>
      </w:r>
      <w:r w:rsidR="625D1DEB" w:rsidRPr="6254A523">
        <w:rPr>
          <w:rFonts w:eastAsia="Malgun Gothic"/>
          <w:sz w:val="22"/>
          <w:szCs w:val="22"/>
          <w:lang w:eastAsia="ko-KR"/>
        </w:rPr>
        <w:t xml:space="preserve"> </w:t>
      </w:r>
      <w:r w:rsidR="1CA99C7B" w:rsidRPr="6254A523">
        <w:rPr>
          <w:rFonts w:eastAsia="Malgun Gothic"/>
          <w:sz w:val="22"/>
          <w:szCs w:val="22"/>
          <w:lang w:eastAsia="ko-KR"/>
        </w:rPr>
        <w:t>UE</w:t>
      </w:r>
      <w:r w:rsidR="1B29E7AE" w:rsidRPr="6254A523">
        <w:rPr>
          <w:rFonts w:eastAsia="Malgun Gothic"/>
          <w:sz w:val="22"/>
          <w:szCs w:val="22"/>
          <w:lang w:eastAsia="ko-KR"/>
        </w:rPr>
        <w:t>s</w:t>
      </w:r>
      <w:r w:rsidR="1CA99C7B" w:rsidRPr="6254A523">
        <w:rPr>
          <w:rFonts w:eastAsia="Malgun Gothic"/>
          <w:sz w:val="22"/>
          <w:szCs w:val="22"/>
          <w:lang w:eastAsia="ko-KR"/>
        </w:rPr>
        <w:t xml:space="preserve"> </w:t>
      </w:r>
      <w:r w:rsidR="625D1DEB" w:rsidRPr="6254A523">
        <w:rPr>
          <w:rFonts w:eastAsia="Malgun Gothic"/>
          <w:sz w:val="22"/>
          <w:szCs w:val="22"/>
          <w:lang w:eastAsia="ko-KR"/>
        </w:rPr>
        <w:t xml:space="preserve">will </w:t>
      </w:r>
      <w:r w:rsidR="1CA99C7B" w:rsidRPr="6254A523">
        <w:rPr>
          <w:rFonts w:eastAsia="Malgun Gothic"/>
          <w:sz w:val="22"/>
          <w:szCs w:val="22"/>
          <w:lang w:eastAsia="ko-KR"/>
        </w:rPr>
        <w:t xml:space="preserve">expect </w:t>
      </w:r>
      <w:r w:rsidR="30B6C119" w:rsidRPr="6254A523">
        <w:rPr>
          <w:rFonts w:eastAsia="Malgun Gothic"/>
          <w:sz w:val="22"/>
          <w:szCs w:val="22"/>
          <w:lang w:eastAsia="ko-KR"/>
        </w:rPr>
        <w:t xml:space="preserve">the </w:t>
      </w:r>
      <w:r w:rsidR="671B358D" w:rsidRPr="6254A523">
        <w:rPr>
          <w:rFonts w:eastAsia="Malgun Gothic"/>
          <w:sz w:val="22"/>
          <w:szCs w:val="22"/>
          <w:lang w:eastAsia="ko-KR"/>
        </w:rPr>
        <w:t xml:space="preserve">cell </w:t>
      </w:r>
      <w:r w:rsidR="1CA99C7B" w:rsidRPr="6254A523">
        <w:rPr>
          <w:rFonts w:eastAsia="Malgun Gothic"/>
          <w:sz w:val="22"/>
          <w:szCs w:val="22"/>
          <w:lang w:eastAsia="ko-KR"/>
        </w:rPr>
        <w:t xml:space="preserve">DTX/DRX </w:t>
      </w:r>
      <w:r w:rsidR="30B6C119" w:rsidRPr="6254A523">
        <w:rPr>
          <w:rFonts w:eastAsia="Malgun Gothic"/>
          <w:sz w:val="22"/>
          <w:szCs w:val="22"/>
          <w:lang w:eastAsia="ko-KR"/>
        </w:rPr>
        <w:t xml:space="preserve">active </w:t>
      </w:r>
      <w:r w:rsidR="00F34650">
        <w:rPr>
          <w:rFonts w:eastAsia="Malgun Gothic"/>
          <w:sz w:val="22"/>
          <w:szCs w:val="22"/>
          <w:lang w:eastAsia="ko-KR"/>
        </w:rPr>
        <w:t>time</w:t>
      </w:r>
      <w:r w:rsidR="00F34650" w:rsidRPr="6254A523">
        <w:rPr>
          <w:rFonts w:eastAsia="Malgun Gothic"/>
          <w:sz w:val="22"/>
          <w:szCs w:val="22"/>
          <w:lang w:eastAsia="ko-KR"/>
        </w:rPr>
        <w:t xml:space="preserve"> </w:t>
      </w:r>
      <w:r w:rsidR="30B6C119" w:rsidRPr="6254A523">
        <w:rPr>
          <w:rFonts w:eastAsia="Malgun Gothic"/>
          <w:sz w:val="22"/>
          <w:szCs w:val="22"/>
          <w:lang w:eastAsia="ko-KR"/>
        </w:rPr>
        <w:t xml:space="preserve">to </w:t>
      </w:r>
      <w:r w:rsidR="1CA99C7B" w:rsidRPr="6254A523">
        <w:rPr>
          <w:rFonts w:eastAsia="Malgun Gothic"/>
          <w:sz w:val="22"/>
          <w:szCs w:val="22"/>
          <w:lang w:eastAsia="ko-KR"/>
        </w:rPr>
        <w:t>appear in a periodic manner.</w:t>
      </w:r>
    </w:p>
    <w:p w14:paraId="0CCF6CE4" w14:textId="0CED6B45" w:rsidR="00BA0C19" w:rsidRDefault="009F6413" w:rsidP="009F6413">
      <w:pPr>
        <w:jc w:val="center"/>
        <w:rPr>
          <w:rFonts w:eastAsia="Malgun Gothic"/>
          <w:sz w:val="22"/>
          <w:szCs w:val="22"/>
          <w:lang w:eastAsia="ko-KR"/>
        </w:rPr>
      </w:pPr>
      <w:r>
        <w:rPr>
          <w:rFonts w:eastAsia="Malgun Gothic"/>
          <w:noProof/>
          <w:sz w:val="22"/>
          <w:szCs w:val="22"/>
          <w:lang w:eastAsia="ko-KR"/>
        </w:rPr>
        <w:drawing>
          <wp:inline distT="0" distB="0" distL="0" distR="0" wp14:anchorId="367E8D33" wp14:editId="284F7FFA">
            <wp:extent cx="3802456" cy="600803"/>
            <wp:effectExtent l="0" t="0" r="7620" b="0"/>
            <wp:docPr id="7" name="図 7" descr="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タイムライン&#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27820" cy="604811"/>
                    </a:xfrm>
                    <a:prstGeom prst="rect">
                      <a:avLst/>
                    </a:prstGeom>
                  </pic:spPr>
                </pic:pic>
              </a:graphicData>
            </a:graphic>
          </wp:inline>
        </w:drawing>
      </w:r>
    </w:p>
    <w:p w14:paraId="0B38FA8E" w14:textId="58F3DCE9" w:rsidR="009F6413" w:rsidRDefault="5465BE24" w:rsidP="009F6413">
      <w:pPr>
        <w:jc w:val="center"/>
        <w:rPr>
          <w:rFonts w:eastAsia="ＭＳ 明朝"/>
          <w:sz w:val="22"/>
          <w:szCs w:val="22"/>
          <w:lang w:eastAsia="ja-JP"/>
        </w:rPr>
      </w:pPr>
      <w:r w:rsidRPr="6254A523">
        <w:rPr>
          <w:rFonts w:eastAsia="ＭＳ 明朝"/>
          <w:sz w:val="22"/>
          <w:szCs w:val="22"/>
          <w:lang w:eastAsia="ja-JP"/>
        </w:rPr>
        <w:t xml:space="preserve">Figure </w:t>
      </w:r>
      <w:r w:rsidR="54D09525" w:rsidRPr="6254A523">
        <w:rPr>
          <w:rFonts w:eastAsia="ＭＳ 明朝"/>
          <w:sz w:val="22"/>
          <w:szCs w:val="22"/>
          <w:lang w:eastAsia="ja-JP"/>
        </w:rPr>
        <w:t xml:space="preserve">3. Interpretation 1 of periodic </w:t>
      </w:r>
      <w:r w:rsidR="5D9C6B69" w:rsidRPr="6254A523">
        <w:rPr>
          <w:rFonts w:eastAsia="ＭＳ 明朝"/>
          <w:sz w:val="22"/>
          <w:szCs w:val="22"/>
          <w:lang w:eastAsia="ja-JP"/>
        </w:rPr>
        <w:t xml:space="preserve">cell </w:t>
      </w:r>
      <w:r w:rsidR="54D09525" w:rsidRPr="6254A523">
        <w:rPr>
          <w:rFonts w:eastAsia="ＭＳ 明朝"/>
          <w:sz w:val="22"/>
          <w:szCs w:val="22"/>
          <w:lang w:eastAsia="ja-JP"/>
        </w:rPr>
        <w:t>DTX/DRX that can be dynamically activated/de-</w:t>
      </w:r>
      <w:r w:rsidR="33A5F58C" w:rsidRPr="6254A523">
        <w:rPr>
          <w:rFonts w:eastAsia="ＭＳ 明朝"/>
          <w:sz w:val="22"/>
          <w:szCs w:val="22"/>
          <w:lang w:eastAsia="ja-JP"/>
        </w:rPr>
        <w:t>activa</w:t>
      </w:r>
      <w:r w:rsidR="202B3321" w:rsidRPr="6254A523">
        <w:rPr>
          <w:rFonts w:eastAsia="ＭＳ 明朝"/>
          <w:sz w:val="22"/>
          <w:szCs w:val="22"/>
          <w:lang w:eastAsia="ja-JP"/>
        </w:rPr>
        <w:t>t</w:t>
      </w:r>
      <w:r w:rsidR="33A5F58C" w:rsidRPr="6254A523">
        <w:rPr>
          <w:rFonts w:eastAsia="ＭＳ 明朝"/>
          <w:sz w:val="22"/>
          <w:szCs w:val="22"/>
          <w:lang w:eastAsia="ja-JP"/>
        </w:rPr>
        <w:t>ed</w:t>
      </w:r>
      <w:r w:rsidR="54D09525" w:rsidRPr="6254A523">
        <w:rPr>
          <w:rFonts w:eastAsia="ＭＳ 明朝"/>
          <w:sz w:val="22"/>
          <w:szCs w:val="22"/>
          <w:lang w:eastAsia="ja-JP"/>
        </w:rPr>
        <w:t xml:space="preserve"> by L1/L2 signaling</w:t>
      </w:r>
    </w:p>
    <w:p w14:paraId="094C7FD4" w14:textId="146F4F8D" w:rsidR="008A2C5A" w:rsidRDefault="00972E81" w:rsidP="009F6413">
      <w:pPr>
        <w:jc w:val="center"/>
        <w:rPr>
          <w:rFonts w:eastAsia="ＭＳ 明朝"/>
          <w:sz w:val="22"/>
          <w:szCs w:val="22"/>
          <w:lang w:eastAsia="ja-JP"/>
        </w:rPr>
      </w:pPr>
      <w:r>
        <w:rPr>
          <w:rFonts w:eastAsia="ＭＳ 明朝" w:hint="eastAsia"/>
          <w:noProof/>
          <w:sz w:val="22"/>
          <w:szCs w:val="22"/>
          <w:lang w:eastAsia="ja-JP"/>
        </w:rPr>
        <w:drawing>
          <wp:inline distT="0" distB="0" distL="0" distR="0" wp14:anchorId="397B59B0" wp14:editId="332B0519">
            <wp:extent cx="6120765" cy="1790065"/>
            <wp:effectExtent l="0" t="0" r="0" b="0"/>
            <wp:docPr id="8" name="図 8" descr="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タイムライン&#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790065"/>
                    </a:xfrm>
                    <a:prstGeom prst="rect">
                      <a:avLst/>
                    </a:prstGeom>
                  </pic:spPr>
                </pic:pic>
              </a:graphicData>
            </a:graphic>
          </wp:inline>
        </w:drawing>
      </w:r>
    </w:p>
    <w:p w14:paraId="0D4B81EF" w14:textId="2A6769E4" w:rsidR="00972E81" w:rsidRDefault="33A5F58C" w:rsidP="00972E81">
      <w:pPr>
        <w:jc w:val="center"/>
        <w:rPr>
          <w:rFonts w:eastAsia="ＭＳ 明朝"/>
          <w:sz w:val="22"/>
          <w:szCs w:val="22"/>
          <w:lang w:eastAsia="ja-JP"/>
        </w:rPr>
      </w:pPr>
      <w:r w:rsidRPr="6254A523">
        <w:rPr>
          <w:rFonts w:eastAsia="ＭＳ 明朝"/>
          <w:sz w:val="22"/>
          <w:szCs w:val="22"/>
          <w:lang w:eastAsia="ja-JP"/>
        </w:rPr>
        <w:t xml:space="preserve">Figure </w:t>
      </w:r>
      <w:r w:rsidR="47C3E205" w:rsidRPr="6254A523">
        <w:rPr>
          <w:rFonts w:eastAsia="ＭＳ 明朝"/>
          <w:sz w:val="22"/>
          <w:szCs w:val="22"/>
          <w:lang w:eastAsia="ja-JP"/>
        </w:rPr>
        <w:t>4</w:t>
      </w:r>
      <w:r w:rsidRPr="6254A523">
        <w:rPr>
          <w:rFonts w:eastAsia="ＭＳ 明朝"/>
          <w:sz w:val="22"/>
          <w:szCs w:val="22"/>
          <w:lang w:eastAsia="ja-JP"/>
        </w:rPr>
        <w:t xml:space="preserve">. Interpretation 2 of periodic </w:t>
      </w:r>
      <w:r w:rsidR="596D2AA6" w:rsidRPr="6254A523">
        <w:rPr>
          <w:rFonts w:eastAsia="ＭＳ 明朝"/>
          <w:sz w:val="22"/>
          <w:szCs w:val="22"/>
          <w:lang w:eastAsia="ja-JP"/>
        </w:rPr>
        <w:t xml:space="preserve">cell </w:t>
      </w:r>
      <w:r w:rsidRPr="6254A523">
        <w:rPr>
          <w:rFonts w:eastAsia="ＭＳ 明朝"/>
          <w:sz w:val="22"/>
          <w:szCs w:val="22"/>
          <w:lang w:eastAsia="ja-JP"/>
        </w:rPr>
        <w:t>DTX/DRX that can be dynamically activated/de-activa</w:t>
      </w:r>
      <w:r w:rsidR="33869241" w:rsidRPr="6254A523">
        <w:rPr>
          <w:rFonts w:eastAsia="ＭＳ 明朝"/>
          <w:sz w:val="22"/>
          <w:szCs w:val="22"/>
          <w:lang w:eastAsia="ja-JP"/>
        </w:rPr>
        <w:t>t</w:t>
      </w:r>
      <w:r w:rsidRPr="6254A523">
        <w:rPr>
          <w:rFonts w:eastAsia="ＭＳ 明朝"/>
          <w:sz w:val="22"/>
          <w:szCs w:val="22"/>
          <w:lang w:eastAsia="ja-JP"/>
        </w:rPr>
        <w:t>ed by L1/L2 signaling</w:t>
      </w:r>
    </w:p>
    <w:p w14:paraId="34B2AEAD" w14:textId="77777777" w:rsidR="00972E81" w:rsidRPr="00972E81" w:rsidRDefault="00972E81" w:rsidP="00972E81">
      <w:pPr>
        <w:jc w:val="center"/>
        <w:rPr>
          <w:rFonts w:eastAsia="ＭＳ 明朝"/>
          <w:sz w:val="22"/>
          <w:szCs w:val="22"/>
          <w:lang w:eastAsia="ja-JP"/>
        </w:rPr>
      </w:pPr>
    </w:p>
    <w:p w14:paraId="74920238" w14:textId="29C76595" w:rsidR="003D0F76" w:rsidRDefault="00AB1270" w:rsidP="007909AB">
      <w:pPr>
        <w:jc w:val="both"/>
        <w:rPr>
          <w:rFonts w:eastAsia="Malgun Gothic"/>
          <w:sz w:val="22"/>
          <w:szCs w:val="22"/>
          <w:lang w:eastAsia="ko-KR"/>
        </w:rPr>
      </w:pPr>
      <w:r>
        <w:rPr>
          <w:rFonts w:eastAsia="Malgun Gothic"/>
          <w:sz w:val="22"/>
          <w:szCs w:val="22"/>
          <w:lang w:eastAsia="ko-KR"/>
        </w:rPr>
        <w:t xml:space="preserve">There </w:t>
      </w:r>
      <w:r w:rsidR="002124E8">
        <w:rPr>
          <w:rFonts w:eastAsia="Malgun Gothic"/>
          <w:sz w:val="22"/>
          <w:szCs w:val="22"/>
          <w:lang w:eastAsia="ko-KR"/>
        </w:rPr>
        <w:t>seem</w:t>
      </w:r>
      <w:r>
        <w:rPr>
          <w:rFonts w:eastAsia="Malgun Gothic"/>
          <w:sz w:val="22"/>
          <w:szCs w:val="22"/>
          <w:lang w:eastAsia="ko-KR"/>
        </w:rPr>
        <w:t>s to be</w:t>
      </w:r>
      <w:r w:rsidR="00690CE5" w:rsidRPr="00690CE5">
        <w:rPr>
          <w:rFonts w:eastAsia="Malgun Gothic" w:hint="eastAsia"/>
          <w:sz w:val="22"/>
          <w:szCs w:val="22"/>
          <w:lang w:eastAsia="ko-KR"/>
        </w:rPr>
        <w:t xml:space="preserve"> a </w:t>
      </w:r>
      <w:r w:rsidR="00BA0C19">
        <w:rPr>
          <w:rFonts w:eastAsia="Malgun Gothic"/>
          <w:sz w:val="22"/>
          <w:szCs w:val="22"/>
          <w:lang w:eastAsia="ko-KR"/>
        </w:rPr>
        <w:t xml:space="preserve">misalignment </w:t>
      </w:r>
      <w:r w:rsidR="00690CE5" w:rsidRPr="00690CE5">
        <w:rPr>
          <w:rFonts w:eastAsia="Malgun Gothic"/>
          <w:sz w:val="22"/>
          <w:szCs w:val="22"/>
          <w:lang w:eastAsia="ko-KR"/>
        </w:rPr>
        <w:t>between RAN</w:t>
      </w:r>
      <w:r w:rsidR="00690CE5" w:rsidRPr="00690CE5">
        <w:rPr>
          <w:rFonts w:eastAsia="Malgun Gothic" w:hint="eastAsia"/>
          <w:sz w:val="22"/>
          <w:szCs w:val="22"/>
          <w:lang w:eastAsia="ko-KR"/>
        </w:rPr>
        <w:t>1's and RAN2's understandin</w:t>
      </w:r>
      <w:r w:rsidR="00292D6F">
        <w:rPr>
          <w:rFonts w:eastAsia="Malgun Gothic"/>
          <w:sz w:val="22"/>
          <w:szCs w:val="22"/>
          <w:lang w:eastAsia="ko-KR"/>
        </w:rPr>
        <w:t>g of</w:t>
      </w:r>
      <w:r w:rsidR="00690CE5" w:rsidRPr="00690CE5">
        <w:rPr>
          <w:rFonts w:eastAsia="Malgun Gothic" w:hint="eastAsia"/>
          <w:sz w:val="22"/>
          <w:szCs w:val="22"/>
          <w:lang w:eastAsia="ko-KR"/>
        </w:rPr>
        <w:t xml:space="preserve"> cell DTX/DRX</w:t>
      </w:r>
      <w:r w:rsidR="00292D6F">
        <w:rPr>
          <w:rFonts w:eastAsia="Malgun Gothic"/>
          <w:sz w:val="22"/>
          <w:szCs w:val="22"/>
          <w:lang w:eastAsia="ko-KR"/>
        </w:rPr>
        <w:t xml:space="preserve"> design</w:t>
      </w:r>
      <w:r w:rsidR="00D23282">
        <w:rPr>
          <w:rFonts w:eastAsia="Malgun Gothic"/>
          <w:sz w:val="22"/>
          <w:szCs w:val="22"/>
          <w:lang w:eastAsia="ko-KR"/>
        </w:rPr>
        <w:t xml:space="preserve">. </w:t>
      </w:r>
      <w:r>
        <w:rPr>
          <w:rFonts w:eastAsia="Malgun Gothic"/>
          <w:sz w:val="22"/>
          <w:szCs w:val="22"/>
          <w:lang w:eastAsia="ko-KR"/>
        </w:rPr>
        <w:t>Clarification is therefore required</w:t>
      </w:r>
      <w:r w:rsidR="00690CE5" w:rsidRPr="00690CE5">
        <w:rPr>
          <w:rFonts w:eastAsia="Malgun Gothic" w:hint="eastAsia"/>
          <w:sz w:val="22"/>
          <w:szCs w:val="22"/>
          <w:lang w:eastAsia="ko-KR"/>
        </w:rPr>
        <w:t>.</w:t>
      </w:r>
      <w:r w:rsidR="00625FDE">
        <w:rPr>
          <w:rFonts w:eastAsia="Malgun Gothic"/>
          <w:sz w:val="22"/>
          <w:szCs w:val="22"/>
          <w:lang w:eastAsia="ko-KR"/>
        </w:rPr>
        <w:t xml:space="preserve"> </w:t>
      </w:r>
    </w:p>
    <w:p w14:paraId="6CB4CB6F" w14:textId="552081CF" w:rsidR="003D0F76" w:rsidRPr="00705C81" w:rsidRDefault="00705C81" w:rsidP="006D2B4A">
      <w:pPr>
        <w:spacing w:before="120" w:after="120"/>
        <w:jc w:val="both"/>
        <w:rPr>
          <w:rFonts w:eastAsia="Malgun Gothic"/>
          <w:b/>
          <w:bCs/>
          <w:sz w:val="22"/>
          <w:szCs w:val="22"/>
          <w:lang w:eastAsia="ko-KR"/>
        </w:rPr>
      </w:pPr>
      <w:r w:rsidRPr="00705C81">
        <w:rPr>
          <w:rFonts w:eastAsia="Malgun Gothic"/>
          <w:b/>
          <w:bCs/>
          <w:sz w:val="22"/>
          <w:szCs w:val="22"/>
          <w:lang w:eastAsia="ko-KR"/>
        </w:rPr>
        <w:t xml:space="preserve">Proposal 1. </w:t>
      </w:r>
      <w:r w:rsidR="00271D53">
        <w:rPr>
          <w:rFonts w:eastAsia="Malgun Gothic"/>
          <w:b/>
          <w:bCs/>
          <w:sz w:val="22"/>
          <w:szCs w:val="22"/>
          <w:lang w:eastAsia="ko-KR"/>
        </w:rPr>
        <w:t>For the</w:t>
      </w:r>
      <w:r w:rsidR="004160A2">
        <w:rPr>
          <w:rFonts w:eastAsia="Malgun Gothic"/>
          <w:b/>
          <w:bCs/>
          <w:sz w:val="22"/>
          <w:szCs w:val="22"/>
          <w:lang w:eastAsia="ko-KR"/>
        </w:rPr>
        <w:t xml:space="preserve"> design</w:t>
      </w:r>
      <w:r w:rsidR="00271D53">
        <w:rPr>
          <w:rFonts w:eastAsia="Malgun Gothic"/>
          <w:b/>
          <w:bCs/>
          <w:sz w:val="22"/>
          <w:szCs w:val="22"/>
          <w:lang w:eastAsia="ko-KR"/>
        </w:rPr>
        <w:t xml:space="preserve"> of the cell DTX/DRX, </w:t>
      </w:r>
      <w:r w:rsidR="006F6B6A">
        <w:rPr>
          <w:rFonts w:eastAsia="Malgun Gothic"/>
          <w:b/>
          <w:bCs/>
          <w:sz w:val="22"/>
          <w:szCs w:val="22"/>
          <w:lang w:eastAsia="ko-KR"/>
        </w:rPr>
        <w:t xml:space="preserve">it needs to be clarified whether aperiodic </w:t>
      </w:r>
      <w:r w:rsidR="008315C8">
        <w:rPr>
          <w:rFonts w:eastAsia="Malgun Gothic"/>
          <w:b/>
          <w:bCs/>
          <w:sz w:val="22"/>
          <w:szCs w:val="22"/>
          <w:lang w:eastAsia="ko-KR"/>
        </w:rPr>
        <w:t>cell DTX/DRX</w:t>
      </w:r>
      <w:r w:rsidR="004160A2">
        <w:rPr>
          <w:rFonts w:eastAsia="Malgun Gothic"/>
          <w:b/>
          <w:bCs/>
          <w:sz w:val="22"/>
          <w:szCs w:val="22"/>
          <w:lang w:eastAsia="ko-KR"/>
        </w:rPr>
        <w:t xml:space="preserve"> </w:t>
      </w:r>
      <w:r w:rsidR="00C67B07">
        <w:rPr>
          <w:rFonts w:eastAsia="Malgun Gothic"/>
          <w:b/>
          <w:bCs/>
          <w:sz w:val="22"/>
          <w:szCs w:val="22"/>
          <w:lang w:eastAsia="ko-KR"/>
        </w:rPr>
        <w:t>will</w:t>
      </w:r>
      <w:r w:rsidR="004160A2">
        <w:rPr>
          <w:rFonts w:eastAsia="Malgun Gothic"/>
          <w:b/>
          <w:bCs/>
          <w:sz w:val="22"/>
          <w:szCs w:val="22"/>
          <w:lang w:eastAsia="ko-KR"/>
        </w:rPr>
        <w:t xml:space="preserve"> be </w:t>
      </w:r>
      <w:r w:rsidR="00CF216B">
        <w:rPr>
          <w:rFonts w:eastAsia="Malgun Gothic"/>
          <w:b/>
          <w:bCs/>
          <w:sz w:val="22"/>
          <w:szCs w:val="22"/>
          <w:lang w:eastAsia="ko-KR"/>
        </w:rPr>
        <w:t>supported</w:t>
      </w:r>
      <w:r w:rsidR="004160A2">
        <w:rPr>
          <w:rFonts w:eastAsia="Malgun Gothic"/>
          <w:b/>
          <w:bCs/>
          <w:sz w:val="22"/>
          <w:szCs w:val="22"/>
          <w:lang w:eastAsia="ko-KR"/>
        </w:rPr>
        <w:t xml:space="preserve"> in Rel.18. </w:t>
      </w:r>
    </w:p>
    <w:p w14:paraId="72D37A17" w14:textId="23D57E1B" w:rsidR="00AB0F59" w:rsidRDefault="00AB0F59" w:rsidP="007909AB">
      <w:pPr>
        <w:jc w:val="both"/>
        <w:rPr>
          <w:rFonts w:eastAsia="Malgun Gothic"/>
          <w:sz w:val="22"/>
          <w:szCs w:val="22"/>
          <w:lang w:eastAsia="ko-KR"/>
        </w:rPr>
      </w:pPr>
    </w:p>
    <w:p w14:paraId="290CD933" w14:textId="1124D31A" w:rsidR="004F4DAD" w:rsidRPr="008E353A" w:rsidRDefault="0094263C" w:rsidP="004F4DAD">
      <w:pPr>
        <w:pStyle w:val="2"/>
        <w:rPr>
          <w:rFonts w:ascii="Times New Roman" w:hAnsi="Times New Roman"/>
          <w:b/>
          <w:bCs/>
          <w:sz w:val="22"/>
          <w:szCs w:val="22"/>
          <w:lang w:eastAsia="ko-KR"/>
        </w:rPr>
      </w:pPr>
      <w:r w:rsidRPr="0094263C">
        <w:rPr>
          <w:rFonts w:ascii="Times New Roman" w:hAnsi="Times New Roman" w:hint="eastAsia"/>
          <w:b/>
          <w:bCs/>
          <w:sz w:val="22"/>
          <w:szCs w:val="22"/>
          <w:lang w:eastAsia="ja-JP"/>
        </w:rPr>
        <w:t>Cell DTX/DRX behavior and related UE behavior</w:t>
      </w:r>
    </w:p>
    <w:p w14:paraId="50538F53" w14:textId="3CD04AB8" w:rsidR="004F4DAD" w:rsidRDefault="00F07131" w:rsidP="007909AB">
      <w:pPr>
        <w:jc w:val="both"/>
        <w:rPr>
          <w:rFonts w:eastAsia="ＭＳ 明朝"/>
          <w:sz w:val="22"/>
          <w:szCs w:val="22"/>
          <w:lang w:eastAsia="ja-JP"/>
        </w:rPr>
      </w:pPr>
      <w:r>
        <w:rPr>
          <w:rFonts w:eastAsia="ＭＳ 明朝"/>
          <w:sz w:val="22"/>
          <w:szCs w:val="22"/>
          <w:lang w:eastAsia="ja-JP"/>
        </w:rPr>
        <w:t>D</w:t>
      </w:r>
      <w:r w:rsidR="00BA3D13">
        <w:rPr>
          <w:rFonts w:eastAsia="ＭＳ 明朝"/>
          <w:sz w:val="22"/>
          <w:szCs w:val="22"/>
          <w:lang w:eastAsia="ja-JP"/>
        </w:rPr>
        <w:t xml:space="preserve">uring </w:t>
      </w:r>
      <w:r>
        <w:rPr>
          <w:rFonts w:eastAsia="ＭＳ 明朝"/>
          <w:sz w:val="22"/>
          <w:szCs w:val="22"/>
          <w:lang w:eastAsia="ja-JP"/>
        </w:rPr>
        <w:t xml:space="preserve">cell </w:t>
      </w:r>
      <w:r w:rsidR="00BA3D13">
        <w:rPr>
          <w:rFonts w:eastAsia="ＭＳ 明朝"/>
          <w:sz w:val="22"/>
          <w:szCs w:val="22"/>
          <w:lang w:eastAsia="ja-JP"/>
        </w:rPr>
        <w:t xml:space="preserve">inactive </w:t>
      </w:r>
      <w:r w:rsidR="001B7A5E">
        <w:rPr>
          <w:rFonts w:eastAsia="ＭＳ 明朝"/>
          <w:sz w:val="22"/>
          <w:szCs w:val="22"/>
          <w:lang w:eastAsia="ja-JP"/>
        </w:rPr>
        <w:t>duration</w:t>
      </w:r>
      <w:r w:rsidR="00BA3D13">
        <w:rPr>
          <w:rFonts w:eastAsia="ＭＳ 明朝"/>
          <w:sz w:val="22"/>
          <w:szCs w:val="22"/>
          <w:lang w:eastAsia="ja-JP"/>
        </w:rPr>
        <w:t xml:space="preserve">, </w:t>
      </w:r>
      <w:proofErr w:type="spellStart"/>
      <w:r w:rsidR="00FD6209" w:rsidRPr="00FD6209">
        <w:rPr>
          <w:rFonts w:eastAsia="ＭＳ 明朝"/>
          <w:sz w:val="22"/>
          <w:szCs w:val="22"/>
          <w:lang w:val="en-GB" w:eastAsia="ja-JP"/>
        </w:rPr>
        <w:t>gNB</w:t>
      </w:r>
      <w:proofErr w:type="spellEnd"/>
      <w:r w:rsidR="00FD6209" w:rsidRPr="00FD6209">
        <w:rPr>
          <w:rFonts w:eastAsia="ＭＳ 明朝"/>
          <w:sz w:val="22"/>
          <w:szCs w:val="22"/>
          <w:lang w:val="en-GB" w:eastAsia="ja-JP"/>
        </w:rPr>
        <w:t xml:space="preserve"> may have no transmission/reception or only keep limited transmission/reception.</w:t>
      </w:r>
      <w:r w:rsidR="00FD6209">
        <w:rPr>
          <w:rFonts w:eastAsia="ＭＳ 明朝"/>
          <w:sz w:val="22"/>
          <w:szCs w:val="22"/>
          <w:lang w:val="en-GB" w:eastAsia="ja-JP"/>
        </w:rPr>
        <w:t xml:space="preserve"> </w:t>
      </w:r>
      <w:r w:rsidR="00FD6209">
        <w:rPr>
          <w:rFonts w:eastAsia="ＭＳ 明朝"/>
          <w:sz w:val="22"/>
          <w:szCs w:val="22"/>
          <w:lang w:eastAsia="ja-JP"/>
        </w:rPr>
        <w:t>S</w:t>
      </w:r>
      <w:r>
        <w:rPr>
          <w:rFonts w:eastAsia="ＭＳ 明朝"/>
          <w:sz w:val="22"/>
          <w:szCs w:val="22"/>
          <w:lang w:eastAsia="ja-JP"/>
        </w:rPr>
        <w:t xml:space="preserve">ince SSB transmissions and IDLE/INACTIVE UEs should not be </w:t>
      </w:r>
      <w:r w:rsidR="000D7615">
        <w:rPr>
          <w:rFonts w:eastAsia="ＭＳ 明朝"/>
          <w:sz w:val="22"/>
          <w:szCs w:val="22"/>
          <w:lang w:eastAsia="ja-JP"/>
        </w:rPr>
        <w:t>affected</w:t>
      </w:r>
      <w:r w:rsidR="00FD6209">
        <w:rPr>
          <w:rFonts w:eastAsia="ＭＳ 明朝"/>
          <w:sz w:val="22"/>
          <w:szCs w:val="22"/>
          <w:lang w:eastAsia="ja-JP"/>
        </w:rPr>
        <w:t xml:space="preserve"> by cell DTX/DRX</w:t>
      </w:r>
      <w:r w:rsidR="00465568">
        <w:rPr>
          <w:rFonts w:eastAsia="ＭＳ 明朝"/>
          <w:sz w:val="22"/>
          <w:szCs w:val="22"/>
          <w:lang w:eastAsia="ja-JP"/>
        </w:rPr>
        <w:t xml:space="preserve"> </w:t>
      </w:r>
      <w:r w:rsidR="00A05AFD">
        <w:rPr>
          <w:rFonts w:eastAsia="ＭＳ 明朝"/>
          <w:sz w:val="22"/>
          <w:szCs w:val="22"/>
          <w:lang w:eastAsia="ja-JP"/>
        </w:rPr>
        <w:t>as stated</w:t>
      </w:r>
      <w:r w:rsidR="000D7615">
        <w:rPr>
          <w:rFonts w:eastAsia="ＭＳ 明朝"/>
          <w:sz w:val="22"/>
          <w:szCs w:val="22"/>
          <w:lang w:eastAsia="ja-JP"/>
        </w:rPr>
        <w:t xml:space="preserve"> in the WID</w:t>
      </w:r>
      <w:r w:rsidR="006E62F0">
        <w:rPr>
          <w:rFonts w:eastAsia="ＭＳ 明朝"/>
          <w:sz w:val="22"/>
          <w:szCs w:val="22"/>
          <w:lang w:eastAsia="ja-JP"/>
        </w:rPr>
        <w:t xml:space="preserve">, the </w:t>
      </w:r>
      <w:r w:rsidR="00FD6209">
        <w:rPr>
          <w:rFonts w:eastAsia="ＭＳ 明朝"/>
          <w:sz w:val="22"/>
          <w:szCs w:val="22"/>
          <w:lang w:eastAsia="ja-JP"/>
        </w:rPr>
        <w:t xml:space="preserve">following </w:t>
      </w:r>
      <w:r w:rsidR="006E62F0">
        <w:rPr>
          <w:rFonts w:eastAsia="ＭＳ 明朝"/>
          <w:sz w:val="22"/>
          <w:szCs w:val="22"/>
          <w:lang w:eastAsia="ja-JP"/>
        </w:rPr>
        <w:t>UE-specific channel/signal can be suspended</w:t>
      </w:r>
      <w:r w:rsidR="00FD6209">
        <w:rPr>
          <w:rFonts w:eastAsia="ＭＳ 明朝"/>
          <w:sz w:val="22"/>
          <w:szCs w:val="22"/>
          <w:lang w:eastAsia="ja-JP"/>
        </w:rPr>
        <w:t xml:space="preserve"> during cell </w:t>
      </w:r>
      <w:r w:rsidR="008019D3">
        <w:rPr>
          <w:rFonts w:eastAsia="ＭＳ 明朝"/>
          <w:sz w:val="22"/>
          <w:szCs w:val="22"/>
          <w:lang w:eastAsia="ja-JP"/>
        </w:rPr>
        <w:t xml:space="preserve">DTX </w:t>
      </w:r>
      <w:r w:rsidR="00465568">
        <w:rPr>
          <w:rFonts w:eastAsia="ＭＳ 明朝" w:hint="eastAsia"/>
          <w:sz w:val="22"/>
          <w:szCs w:val="22"/>
          <w:lang w:eastAsia="ja-JP"/>
        </w:rPr>
        <w:t>/</w:t>
      </w:r>
      <w:r w:rsidR="00352375">
        <w:rPr>
          <w:rFonts w:eastAsia="ＭＳ 明朝"/>
          <w:sz w:val="22"/>
          <w:szCs w:val="22"/>
          <w:lang w:eastAsia="ja-JP"/>
        </w:rPr>
        <w:t xml:space="preserve">DRX </w:t>
      </w:r>
      <w:r w:rsidR="00FD6209">
        <w:rPr>
          <w:rFonts w:eastAsia="ＭＳ 明朝"/>
          <w:sz w:val="22"/>
          <w:szCs w:val="22"/>
          <w:lang w:eastAsia="ja-JP"/>
        </w:rPr>
        <w:t>inactive duration</w:t>
      </w:r>
      <w:r w:rsidR="00352375">
        <w:rPr>
          <w:rFonts w:eastAsia="ＭＳ 明朝"/>
          <w:sz w:val="22"/>
          <w:szCs w:val="22"/>
          <w:lang w:eastAsia="ja-JP"/>
        </w:rPr>
        <w:t>s</w:t>
      </w:r>
      <w:r w:rsidR="00465568">
        <w:rPr>
          <w:rFonts w:eastAsia="ＭＳ 明朝"/>
          <w:sz w:val="22"/>
          <w:szCs w:val="22"/>
          <w:lang w:eastAsia="ja-JP"/>
        </w:rPr>
        <w:t>.</w:t>
      </w:r>
    </w:p>
    <w:p w14:paraId="7EEAE4AD" w14:textId="5FE429AF" w:rsidR="00352375" w:rsidRDefault="00465568" w:rsidP="00465568">
      <w:pPr>
        <w:pStyle w:val="aff0"/>
        <w:numPr>
          <w:ilvl w:val="0"/>
          <w:numId w:val="40"/>
        </w:numPr>
        <w:ind w:firstLineChars="0"/>
        <w:jc w:val="both"/>
        <w:rPr>
          <w:rFonts w:eastAsia="ＭＳ 明朝"/>
          <w:sz w:val="22"/>
          <w:szCs w:val="22"/>
          <w:lang w:eastAsia="ja-JP"/>
        </w:rPr>
      </w:pPr>
      <w:r w:rsidRPr="00465568">
        <w:rPr>
          <w:rFonts w:eastAsia="ＭＳ 明朝"/>
          <w:sz w:val="22"/>
          <w:szCs w:val="22"/>
          <w:lang w:eastAsia="ja-JP"/>
        </w:rPr>
        <w:t xml:space="preserve">Cell </w:t>
      </w:r>
      <w:r w:rsidRPr="00465568">
        <w:rPr>
          <w:rFonts w:eastAsia="ＭＳ 明朝" w:hint="eastAsia"/>
          <w:sz w:val="22"/>
          <w:szCs w:val="22"/>
          <w:lang w:eastAsia="ja-JP"/>
        </w:rPr>
        <w:t>D</w:t>
      </w:r>
      <w:r w:rsidRPr="00465568">
        <w:rPr>
          <w:rFonts w:eastAsia="ＭＳ 明朝"/>
          <w:sz w:val="22"/>
          <w:szCs w:val="22"/>
          <w:lang w:eastAsia="ja-JP"/>
        </w:rPr>
        <w:t xml:space="preserve">TX: </w:t>
      </w:r>
      <w:r w:rsidR="000F5E96">
        <w:rPr>
          <w:rFonts w:eastAsia="ＭＳ 明朝"/>
          <w:sz w:val="22"/>
          <w:szCs w:val="22"/>
          <w:lang w:eastAsia="ja-JP"/>
        </w:rPr>
        <w:t xml:space="preserve">UE-specific PDCCH, </w:t>
      </w:r>
      <w:r w:rsidR="00A1241A">
        <w:rPr>
          <w:rFonts w:eastAsia="ＭＳ 明朝"/>
          <w:sz w:val="22"/>
          <w:szCs w:val="22"/>
          <w:lang w:eastAsia="ja-JP"/>
        </w:rPr>
        <w:t>dynamic grant</w:t>
      </w:r>
      <w:r w:rsidR="00BD15F4">
        <w:rPr>
          <w:rFonts w:eastAsia="ＭＳ 明朝"/>
          <w:sz w:val="22"/>
          <w:szCs w:val="22"/>
          <w:lang w:eastAsia="ja-JP"/>
        </w:rPr>
        <w:t xml:space="preserve"> (DG)</w:t>
      </w:r>
      <w:r w:rsidR="00A1241A">
        <w:rPr>
          <w:rFonts w:eastAsia="ＭＳ 明朝"/>
          <w:sz w:val="22"/>
          <w:szCs w:val="22"/>
          <w:lang w:eastAsia="ja-JP"/>
        </w:rPr>
        <w:t>/configured grant</w:t>
      </w:r>
      <w:r w:rsidR="00BD15F4">
        <w:rPr>
          <w:rFonts w:eastAsia="ＭＳ 明朝"/>
          <w:sz w:val="22"/>
          <w:szCs w:val="22"/>
          <w:lang w:eastAsia="ja-JP"/>
        </w:rPr>
        <w:t xml:space="preserve"> (CG)</w:t>
      </w:r>
      <w:r w:rsidR="00A1241A">
        <w:rPr>
          <w:rFonts w:eastAsia="ＭＳ 明朝"/>
          <w:sz w:val="22"/>
          <w:szCs w:val="22"/>
          <w:lang w:eastAsia="ja-JP"/>
        </w:rPr>
        <w:t xml:space="preserve"> </w:t>
      </w:r>
      <w:r w:rsidR="0012486F">
        <w:rPr>
          <w:rFonts w:eastAsia="ＭＳ 明朝"/>
          <w:sz w:val="22"/>
          <w:szCs w:val="22"/>
          <w:lang w:eastAsia="ja-JP"/>
        </w:rPr>
        <w:t xml:space="preserve">PDSCH, </w:t>
      </w:r>
      <w:r w:rsidR="003B048D">
        <w:rPr>
          <w:rFonts w:eastAsia="ＭＳ 明朝"/>
          <w:sz w:val="22"/>
          <w:szCs w:val="22"/>
          <w:lang w:eastAsia="ja-JP"/>
        </w:rPr>
        <w:t>periodic (</w:t>
      </w:r>
      <w:r w:rsidR="009D7FA3">
        <w:rPr>
          <w:rFonts w:eastAsia="ＭＳ 明朝"/>
          <w:sz w:val="22"/>
          <w:szCs w:val="22"/>
          <w:lang w:eastAsia="ja-JP"/>
        </w:rPr>
        <w:t>P</w:t>
      </w:r>
      <w:r w:rsidR="003B048D">
        <w:rPr>
          <w:rFonts w:eastAsia="ＭＳ 明朝"/>
          <w:sz w:val="22"/>
          <w:szCs w:val="22"/>
          <w:lang w:eastAsia="ja-JP"/>
        </w:rPr>
        <w:t xml:space="preserve">) </w:t>
      </w:r>
      <w:r w:rsidR="009D7FA3">
        <w:rPr>
          <w:rFonts w:eastAsia="ＭＳ 明朝"/>
          <w:sz w:val="22"/>
          <w:szCs w:val="22"/>
          <w:lang w:eastAsia="ja-JP"/>
        </w:rPr>
        <w:t>/</w:t>
      </w:r>
      <w:r w:rsidR="003B048D">
        <w:rPr>
          <w:rFonts w:eastAsia="ＭＳ 明朝"/>
          <w:sz w:val="22"/>
          <w:szCs w:val="22"/>
          <w:lang w:eastAsia="ja-JP"/>
        </w:rPr>
        <w:t xml:space="preserve"> semi-persistent (</w:t>
      </w:r>
      <w:r w:rsidR="009D7FA3">
        <w:rPr>
          <w:rFonts w:eastAsia="ＭＳ 明朝"/>
          <w:sz w:val="22"/>
          <w:szCs w:val="22"/>
          <w:lang w:eastAsia="ja-JP"/>
        </w:rPr>
        <w:t>SP</w:t>
      </w:r>
      <w:r w:rsidR="003B048D">
        <w:rPr>
          <w:rFonts w:eastAsia="ＭＳ 明朝"/>
          <w:sz w:val="22"/>
          <w:szCs w:val="22"/>
          <w:lang w:eastAsia="ja-JP"/>
        </w:rPr>
        <w:t xml:space="preserve">) </w:t>
      </w:r>
      <w:r w:rsidR="009D7FA3">
        <w:rPr>
          <w:rFonts w:eastAsia="ＭＳ 明朝"/>
          <w:sz w:val="22"/>
          <w:szCs w:val="22"/>
          <w:lang w:eastAsia="ja-JP"/>
        </w:rPr>
        <w:t>/</w:t>
      </w:r>
      <w:r w:rsidR="003B048D">
        <w:rPr>
          <w:rFonts w:eastAsia="ＭＳ 明朝"/>
          <w:sz w:val="22"/>
          <w:szCs w:val="22"/>
          <w:lang w:eastAsia="ja-JP"/>
        </w:rPr>
        <w:t xml:space="preserve"> aperiodic (</w:t>
      </w:r>
      <w:r w:rsidR="009D7FA3">
        <w:rPr>
          <w:rFonts w:eastAsia="ＭＳ 明朝"/>
          <w:sz w:val="22"/>
          <w:szCs w:val="22"/>
          <w:lang w:eastAsia="ja-JP"/>
        </w:rPr>
        <w:t>AP</w:t>
      </w:r>
      <w:r w:rsidR="003B048D">
        <w:rPr>
          <w:rFonts w:eastAsia="ＭＳ 明朝"/>
          <w:sz w:val="22"/>
          <w:szCs w:val="22"/>
          <w:lang w:eastAsia="ja-JP"/>
        </w:rPr>
        <w:t>)</w:t>
      </w:r>
      <w:r w:rsidR="009D7FA3">
        <w:rPr>
          <w:rFonts w:eastAsia="ＭＳ 明朝"/>
          <w:sz w:val="22"/>
          <w:szCs w:val="22"/>
          <w:lang w:eastAsia="ja-JP"/>
        </w:rPr>
        <w:t xml:space="preserve"> </w:t>
      </w:r>
      <w:r w:rsidR="0012486F">
        <w:rPr>
          <w:rFonts w:eastAsia="ＭＳ 明朝"/>
          <w:sz w:val="22"/>
          <w:szCs w:val="22"/>
          <w:lang w:eastAsia="ja-JP"/>
        </w:rPr>
        <w:t>CSI-RS</w:t>
      </w:r>
    </w:p>
    <w:p w14:paraId="60A90031" w14:textId="0713F1DA" w:rsidR="0012486F" w:rsidRPr="00465568" w:rsidRDefault="009D7FA3" w:rsidP="00465568">
      <w:pPr>
        <w:pStyle w:val="aff0"/>
        <w:numPr>
          <w:ilvl w:val="0"/>
          <w:numId w:val="40"/>
        </w:numPr>
        <w:ind w:firstLineChars="0"/>
        <w:jc w:val="both"/>
        <w:rPr>
          <w:rFonts w:eastAsia="ＭＳ 明朝"/>
          <w:sz w:val="22"/>
          <w:szCs w:val="22"/>
          <w:lang w:eastAsia="ja-JP"/>
        </w:rPr>
      </w:pPr>
      <w:r>
        <w:rPr>
          <w:rFonts w:eastAsia="ＭＳ 明朝"/>
          <w:sz w:val="22"/>
          <w:szCs w:val="22"/>
          <w:lang w:eastAsia="ja-JP"/>
        </w:rPr>
        <w:t xml:space="preserve">Cell DRX: </w:t>
      </w:r>
      <w:bookmarkStart w:id="2" w:name="_Hlk127277170"/>
      <w:r w:rsidR="00D6738B">
        <w:rPr>
          <w:rFonts w:eastAsia="ＭＳ 明朝"/>
          <w:sz w:val="22"/>
          <w:szCs w:val="22"/>
          <w:lang w:eastAsia="ja-JP"/>
        </w:rPr>
        <w:t xml:space="preserve">PUCCH </w:t>
      </w:r>
      <w:r w:rsidR="000B64CE">
        <w:rPr>
          <w:rFonts w:eastAsia="ＭＳ 明朝"/>
          <w:sz w:val="22"/>
          <w:szCs w:val="22"/>
          <w:lang w:eastAsia="ja-JP"/>
        </w:rPr>
        <w:t>(</w:t>
      </w:r>
      <w:r w:rsidR="00D6738B">
        <w:rPr>
          <w:rFonts w:eastAsia="ＭＳ 明朝"/>
          <w:sz w:val="22"/>
          <w:szCs w:val="22"/>
          <w:lang w:eastAsia="ja-JP"/>
        </w:rPr>
        <w:t>carrying SR</w:t>
      </w:r>
      <w:r w:rsidR="004004BF" w:rsidRPr="004004BF">
        <w:t xml:space="preserve"> </w:t>
      </w:r>
      <w:r w:rsidR="004004BF" w:rsidRPr="004004BF">
        <w:rPr>
          <w:rFonts w:eastAsia="ＭＳ 明朝"/>
          <w:sz w:val="22"/>
          <w:szCs w:val="22"/>
          <w:lang w:eastAsia="ja-JP"/>
        </w:rPr>
        <w:t>and/or HARQ-ACK, and/or CSI report</w:t>
      </w:r>
      <w:r w:rsidR="000B64CE">
        <w:rPr>
          <w:rFonts w:eastAsia="ＭＳ 明朝"/>
          <w:sz w:val="22"/>
          <w:szCs w:val="22"/>
          <w:lang w:eastAsia="ja-JP"/>
        </w:rPr>
        <w:t>)</w:t>
      </w:r>
      <w:r w:rsidR="00BD15F4">
        <w:rPr>
          <w:rFonts w:eastAsia="ＭＳ 明朝"/>
          <w:sz w:val="22"/>
          <w:szCs w:val="22"/>
          <w:lang w:eastAsia="ja-JP"/>
        </w:rPr>
        <w:t xml:space="preserve">, </w:t>
      </w:r>
      <w:r w:rsidR="00D92085">
        <w:rPr>
          <w:rFonts w:eastAsia="ＭＳ 明朝"/>
          <w:sz w:val="22"/>
          <w:szCs w:val="22"/>
          <w:lang w:eastAsia="ja-JP"/>
        </w:rPr>
        <w:t xml:space="preserve">DG/CG PDSCH, </w:t>
      </w:r>
      <w:r w:rsidR="003B048D">
        <w:rPr>
          <w:rFonts w:eastAsia="ＭＳ 明朝"/>
          <w:sz w:val="22"/>
          <w:szCs w:val="22"/>
          <w:lang w:eastAsia="ja-JP"/>
        </w:rPr>
        <w:t>P/SP/AP SRS</w:t>
      </w:r>
      <w:bookmarkEnd w:id="2"/>
    </w:p>
    <w:p w14:paraId="15576276" w14:textId="366ABECD" w:rsidR="00CB12D0" w:rsidRPr="00CB12D0" w:rsidRDefault="30A6D32B" w:rsidP="1C09C614">
      <w:pPr>
        <w:spacing w:before="120"/>
        <w:jc w:val="both"/>
        <w:rPr>
          <w:rFonts w:eastAsia="Malgun Gothic"/>
          <w:b/>
          <w:bCs/>
          <w:sz w:val="22"/>
          <w:szCs w:val="22"/>
          <w:lang w:eastAsia="ko-KR"/>
        </w:rPr>
      </w:pPr>
      <w:r w:rsidRPr="6254A523">
        <w:rPr>
          <w:rFonts w:eastAsia="Malgun Gothic"/>
          <w:b/>
          <w:bCs/>
          <w:sz w:val="22"/>
          <w:szCs w:val="22"/>
          <w:lang w:eastAsia="ko-KR"/>
        </w:rPr>
        <w:t>Proposal 2. During Cell DTX/DRX</w:t>
      </w:r>
      <w:r w:rsidR="6BDF80C8" w:rsidRPr="6254A523">
        <w:rPr>
          <w:rFonts w:eastAsia="Malgun Gothic"/>
          <w:b/>
          <w:bCs/>
          <w:sz w:val="22"/>
          <w:szCs w:val="22"/>
          <w:lang w:eastAsia="ko-KR"/>
        </w:rPr>
        <w:t xml:space="preserve"> inactive </w:t>
      </w:r>
      <w:r w:rsidR="00491069">
        <w:rPr>
          <w:rFonts w:eastAsia="Malgun Gothic"/>
          <w:b/>
          <w:bCs/>
          <w:sz w:val="22"/>
          <w:szCs w:val="22"/>
          <w:lang w:eastAsia="ko-KR"/>
        </w:rPr>
        <w:t>time</w:t>
      </w:r>
      <w:r w:rsidRPr="6254A523">
        <w:rPr>
          <w:rFonts w:eastAsia="Malgun Gothic"/>
          <w:b/>
          <w:bCs/>
          <w:sz w:val="22"/>
          <w:szCs w:val="22"/>
          <w:lang w:eastAsia="ko-KR"/>
        </w:rPr>
        <w:t xml:space="preserve">, the following UE-specific channel/signal can be suspended </w:t>
      </w:r>
    </w:p>
    <w:p w14:paraId="5468FCF1" w14:textId="20CAD30C" w:rsidR="00CB12D0" w:rsidRPr="006D2B4A" w:rsidRDefault="00CB12D0" w:rsidP="006D2B4A">
      <w:pPr>
        <w:pStyle w:val="aff0"/>
        <w:numPr>
          <w:ilvl w:val="0"/>
          <w:numId w:val="43"/>
        </w:numPr>
        <w:ind w:firstLineChars="0"/>
        <w:jc w:val="both"/>
        <w:rPr>
          <w:rFonts w:eastAsia="Malgun Gothic"/>
          <w:b/>
          <w:bCs/>
          <w:sz w:val="22"/>
          <w:szCs w:val="22"/>
          <w:lang w:eastAsia="ko-KR"/>
        </w:rPr>
      </w:pPr>
      <w:r w:rsidRPr="006D2B4A">
        <w:rPr>
          <w:rFonts w:eastAsia="Malgun Gothic"/>
          <w:b/>
          <w:bCs/>
          <w:sz w:val="22"/>
          <w:szCs w:val="22"/>
          <w:lang w:eastAsia="ko-KR"/>
        </w:rPr>
        <w:t xml:space="preserve">Cell </w:t>
      </w:r>
      <w:r w:rsidRPr="006D2B4A">
        <w:rPr>
          <w:rFonts w:eastAsia="Malgun Gothic" w:hint="eastAsia"/>
          <w:b/>
          <w:bCs/>
          <w:sz w:val="22"/>
          <w:szCs w:val="22"/>
          <w:lang w:eastAsia="ko-KR"/>
        </w:rPr>
        <w:t xml:space="preserve">DTX: </w:t>
      </w:r>
      <w:r w:rsidRPr="006D2B4A">
        <w:rPr>
          <w:rFonts w:eastAsia="Malgun Gothic"/>
          <w:b/>
          <w:bCs/>
          <w:sz w:val="22"/>
          <w:szCs w:val="22"/>
          <w:lang w:eastAsia="ko-KR"/>
        </w:rPr>
        <w:t>UE-specific PDCCH, DG/CG PDSCH, P/SP/AP CSI-RS</w:t>
      </w:r>
    </w:p>
    <w:p w14:paraId="1FDBFEAB" w14:textId="7CEAE177" w:rsidR="006E514C" w:rsidRPr="006D2B4A" w:rsidRDefault="00CB12D0" w:rsidP="006D2B4A">
      <w:pPr>
        <w:pStyle w:val="aff0"/>
        <w:numPr>
          <w:ilvl w:val="0"/>
          <w:numId w:val="43"/>
        </w:numPr>
        <w:spacing w:after="120"/>
        <w:ind w:firstLineChars="0"/>
        <w:jc w:val="both"/>
        <w:rPr>
          <w:rFonts w:eastAsia="Malgun Gothic"/>
          <w:b/>
          <w:bCs/>
          <w:sz w:val="22"/>
          <w:szCs w:val="22"/>
          <w:lang w:eastAsia="ko-KR"/>
        </w:rPr>
      </w:pPr>
      <w:r w:rsidRPr="006D2B4A">
        <w:rPr>
          <w:rFonts w:eastAsia="Malgun Gothic"/>
          <w:b/>
          <w:bCs/>
          <w:sz w:val="22"/>
          <w:szCs w:val="22"/>
          <w:lang w:eastAsia="ko-KR"/>
        </w:rPr>
        <w:t xml:space="preserve">Cell </w:t>
      </w:r>
      <w:r w:rsidRPr="006D2B4A">
        <w:rPr>
          <w:rFonts w:eastAsia="Malgun Gothic" w:hint="eastAsia"/>
          <w:b/>
          <w:bCs/>
          <w:sz w:val="22"/>
          <w:szCs w:val="22"/>
          <w:lang w:eastAsia="ko-KR"/>
        </w:rPr>
        <w:t xml:space="preserve">DRX: </w:t>
      </w:r>
      <w:r w:rsidRPr="006D2B4A">
        <w:rPr>
          <w:rFonts w:eastAsia="Malgun Gothic"/>
          <w:b/>
          <w:bCs/>
          <w:sz w:val="22"/>
          <w:szCs w:val="22"/>
          <w:lang w:eastAsia="ko-KR"/>
        </w:rPr>
        <w:t>PUCCH (carrying SR</w:t>
      </w:r>
      <w:r w:rsidR="004004BF" w:rsidRPr="006D2B4A">
        <w:rPr>
          <w:rFonts w:eastAsia="Malgun Gothic"/>
          <w:b/>
          <w:bCs/>
          <w:sz w:val="22"/>
          <w:szCs w:val="22"/>
          <w:lang w:eastAsia="ko-KR"/>
        </w:rPr>
        <w:t>,</w:t>
      </w:r>
      <w:r w:rsidRPr="006D2B4A">
        <w:rPr>
          <w:rFonts w:eastAsia="Malgun Gothic"/>
          <w:b/>
          <w:bCs/>
          <w:sz w:val="22"/>
          <w:szCs w:val="22"/>
          <w:lang w:eastAsia="ko-KR"/>
        </w:rPr>
        <w:t xml:space="preserve"> </w:t>
      </w:r>
      <w:bookmarkStart w:id="3" w:name="_Hlk127277202"/>
      <w:r w:rsidRPr="006D2B4A">
        <w:rPr>
          <w:rFonts w:eastAsia="Malgun Gothic"/>
          <w:b/>
          <w:bCs/>
          <w:sz w:val="22"/>
          <w:szCs w:val="22"/>
          <w:lang w:eastAsia="ko-KR"/>
        </w:rPr>
        <w:t>and/or HARQ-ACK</w:t>
      </w:r>
      <w:r w:rsidR="004004BF" w:rsidRPr="006D2B4A">
        <w:rPr>
          <w:rFonts w:eastAsia="Malgun Gothic"/>
          <w:b/>
          <w:bCs/>
          <w:sz w:val="22"/>
          <w:szCs w:val="22"/>
          <w:lang w:eastAsia="ko-KR"/>
        </w:rPr>
        <w:t>, and/or CSI report</w:t>
      </w:r>
      <w:bookmarkEnd w:id="3"/>
      <w:r w:rsidRPr="006D2B4A">
        <w:rPr>
          <w:rFonts w:eastAsia="Malgun Gothic"/>
          <w:b/>
          <w:bCs/>
          <w:sz w:val="22"/>
          <w:szCs w:val="22"/>
          <w:lang w:eastAsia="ko-KR"/>
        </w:rPr>
        <w:t>), DG/CG PDSCH, P/SP/AP SRS</w:t>
      </w:r>
    </w:p>
    <w:p w14:paraId="2CE8813A" w14:textId="1B478388" w:rsidR="00BC7FE4" w:rsidRDefault="00194F7E" w:rsidP="003A3E28">
      <w:pPr>
        <w:jc w:val="both"/>
        <w:rPr>
          <w:rFonts w:eastAsia="Malgun Gothic"/>
          <w:sz w:val="22"/>
          <w:szCs w:val="22"/>
          <w:lang w:eastAsia="ko-KR"/>
        </w:rPr>
      </w:pPr>
      <w:bookmarkStart w:id="4" w:name="_Ref228947482"/>
      <w:r>
        <w:rPr>
          <w:rFonts w:eastAsia="Malgun Gothic"/>
          <w:sz w:val="22"/>
          <w:szCs w:val="22"/>
          <w:lang w:eastAsia="ko-KR"/>
        </w:rPr>
        <w:t xml:space="preserve">When the cell stays </w:t>
      </w:r>
      <w:r w:rsidR="00053F99">
        <w:rPr>
          <w:rFonts w:eastAsia="Malgun Gothic"/>
          <w:sz w:val="22"/>
          <w:szCs w:val="22"/>
          <w:lang w:eastAsia="ko-KR"/>
        </w:rPr>
        <w:t xml:space="preserve">DTX </w:t>
      </w:r>
      <w:r w:rsidR="0039420D">
        <w:rPr>
          <w:rFonts w:eastAsia="Malgun Gothic"/>
          <w:sz w:val="22"/>
          <w:szCs w:val="22"/>
          <w:lang w:eastAsia="ko-KR"/>
        </w:rPr>
        <w:t>in</w:t>
      </w:r>
      <w:r w:rsidR="009C3FD5">
        <w:rPr>
          <w:rFonts w:eastAsia="Malgun Gothic"/>
          <w:sz w:val="22"/>
          <w:szCs w:val="22"/>
          <w:lang w:eastAsia="ko-KR"/>
        </w:rPr>
        <w:t>active</w:t>
      </w:r>
      <w:r w:rsidR="0036389C">
        <w:rPr>
          <w:rFonts w:eastAsia="Malgun Gothic"/>
          <w:sz w:val="22"/>
          <w:szCs w:val="22"/>
          <w:lang w:eastAsia="ko-KR"/>
        </w:rPr>
        <w:t xml:space="preserve">, </w:t>
      </w:r>
      <w:r w:rsidR="0055060C">
        <w:rPr>
          <w:rFonts w:eastAsia="Malgun Gothic"/>
          <w:sz w:val="22"/>
          <w:szCs w:val="22"/>
          <w:lang w:eastAsia="ko-KR"/>
        </w:rPr>
        <w:t>UE</w:t>
      </w:r>
      <w:r w:rsidR="00BB4368">
        <w:rPr>
          <w:rFonts w:eastAsia="Malgun Gothic"/>
          <w:sz w:val="22"/>
          <w:szCs w:val="22"/>
          <w:lang w:eastAsia="ko-KR"/>
        </w:rPr>
        <w:t>s can</w:t>
      </w:r>
      <w:r w:rsidR="0055060C">
        <w:rPr>
          <w:rFonts w:eastAsia="Malgun Gothic"/>
          <w:sz w:val="22"/>
          <w:szCs w:val="22"/>
          <w:lang w:eastAsia="ko-KR"/>
        </w:rPr>
        <w:t xml:space="preserve"> turn into UE </w:t>
      </w:r>
      <w:r w:rsidR="00855AFB">
        <w:rPr>
          <w:rFonts w:eastAsia="Malgun Gothic"/>
          <w:sz w:val="22"/>
          <w:szCs w:val="22"/>
          <w:lang w:eastAsia="ko-KR"/>
        </w:rPr>
        <w:t>c-</w:t>
      </w:r>
      <w:r w:rsidR="0055060C">
        <w:rPr>
          <w:rFonts w:eastAsia="Malgun Gothic"/>
          <w:sz w:val="22"/>
          <w:szCs w:val="22"/>
          <w:lang w:eastAsia="ko-KR"/>
        </w:rPr>
        <w:t>DRX mode</w:t>
      </w:r>
      <w:r w:rsidR="00BB4368">
        <w:rPr>
          <w:rFonts w:eastAsia="Malgun Gothic"/>
          <w:sz w:val="22"/>
          <w:szCs w:val="22"/>
          <w:lang w:eastAsia="ko-KR"/>
        </w:rPr>
        <w:t xml:space="preserve"> to </w:t>
      </w:r>
      <w:r w:rsidR="00403A1F">
        <w:rPr>
          <w:rFonts w:eastAsia="Malgun Gothic"/>
          <w:sz w:val="22"/>
          <w:szCs w:val="22"/>
          <w:lang w:eastAsia="ko-KR"/>
        </w:rPr>
        <w:t>suspend DL reception</w:t>
      </w:r>
      <w:r w:rsidR="00382A0A">
        <w:rPr>
          <w:rFonts w:eastAsia="Malgun Gothic"/>
          <w:sz w:val="22"/>
          <w:szCs w:val="22"/>
          <w:lang w:eastAsia="ko-KR"/>
        </w:rPr>
        <w:t xml:space="preserve"> and achieve UE power saving</w:t>
      </w:r>
      <w:r w:rsidR="0055060C">
        <w:rPr>
          <w:rFonts w:eastAsia="Malgun Gothic"/>
          <w:sz w:val="22"/>
          <w:szCs w:val="22"/>
          <w:lang w:eastAsia="ko-KR"/>
        </w:rPr>
        <w:t>.</w:t>
      </w:r>
      <w:r w:rsidR="00857657">
        <w:rPr>
          <w:rFonts w:eastAsia="Malgun Gothic"/>
          <w:sz w:val="22"/>
          <w:szCs w:val="22"/>
          <w:lang w:eastAsia="ko-KR"/>
        </w:rPr>
        <w:t xml:space="preserve"> </w:t>
      </w:r>
      <w:r w:rsidR="002D5D9F">
        <w:rPr>
          <w:rFonts w:eastAsia="Malgun Gothic"/>
          <w:sz w:val="22"/>
          <w:szCs w:val="22"/>
          <w:lang w:eastAsia="ko-KR"/>
        </w:rPr>
        <w:t>For periodic cell DTX</w:t>
      </w:r>
      <w:r w:rsidR="00403A1F">
        <w:rPr>
          <w:rFonts w:eastAsia="Malgun Gothic"/>
          <w:sz w:val="22"/>
          <w:szCs w:val="22"/>
          <w:lang w:eastAsia="ko-KR"/>
        </w:rPr>
        <w:t xml:space="preserve">, </w:t>
      </w:r>
      <w:r w:rsidR="007F1B0A" w:rsidRPr="007F1B0A">
        <w:rPr>
          <w:rFonts w:eastAsia="Malgun Gothic"/>
          <w:sz w:val="22"/>
          <w:szCs w:val="22"/>
          <w:lang w:eastAsia="ko-KR"/>
        </w:rPr>
        <w:t>the cell DTX on-duration covers the c-DRX on-durations of UEs to align cell DTX with UE c-DRX</w:t>
      </w:r>
      <w:r w:rsidR="00B2735E">
        <w:rPr>
          <w:rFonts w:eastAsia="Malgun Gothic"/>
          <w:sz w:val="22"/>
          <w:szCs w:val="22"/>
          <w:lang w:eastAsia="ko-KR"/>
        </w:rPr>
        <w:t>.</w:t>
      </w:r>
      <w:r w:rsidR="00855AFB">
        <w:rPr>
          <w:rFonts w:eastAsia="ＭＳ 明朝" w:hint="eastAsia"/>
          <w:sz w:val="22"/>
          <w:szCs w:val="22"/>
          <w:lang w:eastAsia="ja-JP"/>
        </w:rPr>
        <w:t xml:space="preserve"> </w:t>
      </w:r>
      <w:r w:rsidR="007072A1">
        <w:rPr>
          <w:rFonts w:eastAsia="ＭＳ 明朝"/>
          <w:sz w:val="22"/>
          <w:szCs w:val="22"/>
          <w:lang w:eastAsia="ja-JP"/>
        </w:rPr>
        <w:t xml:space="preserve">Meanwhile, </w:t>
      </w:r>
      <w:r w:rsidR="00647763">
        <w:rPr>
          <w:rFonts w:eastAsia="ＭＳ 明朝"/>
          <w:sz w:val="22"/>
          <w:szCs w:val="22"/>
          <w:lang w:eastAsia="ja-JP"/>
        </w:rPr>
        <w:t xml:space="preserve">fully alignment is not necessary. </w:t>
      </w:r>
      <w:r w:rsidR="0055060C">
        <w:rPr>
          <w:rFonts w:eastAsia="Malgun Gothic"/>
          <w:sz w:val="22"/>
          <w:szCs w:val="22"/>
          <w:lang w:eastAsia="ko-KR"/>
        </w:rPr>
        <w:t xml:space="preserve">As illustrated in Figure 5, </w:t>
      </w:r>
      <w:r w:rsidR="00850C1C">
        <w:rPr>
          <w:rFonts w:eastAsia="Malgun Gothic"/>
          <w:sz w:val="22"/>
          <w:szCs w:val="22"/>
          <w:lang w:eastAsia="ko-KR"/>
        </w:rPr>
        <w:t>the c-DRX on-duration of</w:t>
      </w:r>
      <w:r w:rsidR="00855AFB">
        <w:rPr>
          <w:rFonts w:eastAsia="Malgun Gothic"/>
          <w:sz w:val="22"/>
          <w:szCs w:val="22"/>
          <w:lang w:eastAsia="ko-KR"/>
        </w:rPr>
        <w:t xml:space="preserve"> </w:t>
      </w:r>
      <w:r w:rsidR="00850C1C">
        <w:rPr>
          <w:rFonts w:eastAsia="Malgun Gothic"/>
          <w:sz w:val="22"/>
          <w:szCs w:val="22"/>
          <w:lang w:eastAsia="ko-KR"/>
        </w:rPr>
        <w:t xml:space="preserve">a UE can be </w:t>
      </w:r>
      <w:r w:rsidR="00D27F7C">
        <w:rPr>
          <w:rFonts w:eastAsia="Malgun Gothic"/>
          <w:sz w:val="22"/>
          <w:szCs w:val="22"/>
          <w:lang w:eastAsia="ko-KR"/>
        </w:rPr>
        <w:t xml:space="preserve">shorter than </w:t>
      </w:r>
      <w:r w:rsidR="0029591C">
        <w:rPr>
          <w:rFonts w:eastAsia="Malgun Gothic"/>
          <w:sz w:val="22"/>
          <w:szCs w:val="22"/>
          <w:lang w:eastAsia="ko-KR"/>
        </w:rPr>
        <w:t xml:space="preserve">the </w:t>
      </w:r>
      <w:r w:rsidR="00D27F7C">
        <w:rPr>
          <w:rFonts w:eastAsia="Malgun Gothic"/>
          <w:sz w:val="22"/>
          <w:szCs w:val="22"/>
          <w:lang w:eastAsia="ko-KR"/>
        </w:rPr>
        <w:t xml:space="preserve">cell DTX on-duration, or </w:t>
      </w:r>
      <w:r w:rsidR="00427D6B">
        <w:rPr>
          <w:rFonts w:eastAsia="Malgun Gothic"/>
          <w:sz w:val="22"/>
          <w:szCs w:val="22"/>
          <w:lang w:eastAsia="ko-KR"/>
        </w:rPr>
        <w:t xml:space="preserve">a UE can be configured with a larger </w:t>
      </w:r>
      <w:r w:rsidR="00442CCB">
        <w:rPr>
          <w:rFonts w:eastAsia="Malgun Gothic"/>
          <w:sz w:val="22"/>
          <w:szCs w:val="22"/>
          <w:lang w:eastAsia="ko-KR"/>
        </w:rPr>
        <w:t xml:space="preserve">c-DRX </w:t>
      </w:r>
      <w:r w:rsidR="00427D6B">
        <w:rPr>
          <w:rFonts w:eastAsia="Malgun Gothic"/>
          <w:sz w:val="22"/>
          <w:szCs w:val="22"/>
          <w:lang w:eastAsia="ko-KR"/>
        </w:rPr>
        <w:t>cycle than the cell DTX cycle.</w:t>
      </w:r>
    </w:p>
    <w:p w14:paraId="4D64CCF5" w14:textId="4510FC0C" w:rsidR="003F00EE" w:rsidRPr="00463579" w:rsidRDefault="3F98D9C1" w:rsidP="003A3E28">
      <w:pPr>
        <w:jc w:val="both"/>
        <w:rPr>
          <w:rFonts w:eastAsia="ＭＳ 明朝"/>
          <w:sz w:val="22"/>
          <w:szCs w:val="22"/>
          <w:lang w:eastAsia="ja-JP"/>
        </w:rPr>
      </w:pPr>
      <w:r w:rsidRPr="6254A523">
        <w:rPr>
          <w:rFonts w:eastAsia="ＭＳ 明朝"/>
          <w:sz w:val="22"/>
          <w:szCs w:val="22"/>
          <w:lang w:eastAsia="ja-JP"/>
        </w:rPr>
        <w:t xml:space="preserve">For aperiodic cell DTX, </w:t>
      </w:r>
      <w:r w:rsidR="007F22B0">
        <w:rPr>
          <w:rFonts w:eastAsia="ＭＳ 明朝"/>
          <w:sz w:val="22"/>
          <w:szCs w:val="22"/>
          <w:lang w:eastAsia="ja-JP"/>
        </w:rPr>
        <w:t xml:space="preserve">the </w:t>
      </w:r>
      <w:proofErr w:type="spellStart"/>
      <w:r w:rsidR="007F22B0">
        <w:rPr>
          <w:rFonts w:eastAsia="ＭＳ 明朝"/>
          <w:sz w:val="22"/>
          <w:szCs w:val="22"/>
          <w:lang w:eastAsia="ja-JP"/>
        </w:rPr>
        <w:t>gNB</w:t>
      </w:r>
      <w:proofErr w:type="spellEnd"/>
      <w:r w:rsidR="007F22B0">
        <w:rPr>
          <w:rFonts w:eastAsia="ＭＳ 明朝"/>
          <w:sz w:val="22"/>
          <w:szCs w:val="22"/>
          <w:lang w:eastAsia="ja-JP"/>
        </w:rPr>
        <w:t xml:space="preserve"> can send an </w:t>
      </w:r>
      <w:r w:rsidRPr="6254A523">
        <w:rPr>
          <w:rFonts w:eastAsia="ＭＳ 明朝"/>
          <w:sz w:val="22"/>
          <w:szCs w:val="22"/>
          <w:lang w:eastAsia="ja-JP"/>
        </w:rPr>
        <w:t>indication of cell DTX</w:t>
      </w:r>
      <w:r w:rsidR="1D08849F" w:rsidRPr="6254A523">
        <w:rPr>
          <w:rFonts w:eastAsia="ＭＳ 明朝"/>
          <w:sz w:val="22"/>
          <w:szCs w:val="22"/>
          <w:lang w:eastAsia="ja-JP"/>
        </w:rPr>
        <w:t xml:space="preserve"> by DCI</w:t>
      </w:r>
      <w:r w:rsidRPr="6254A523">
        <w:rPr>
          <w:rFonts w:eastAsia="ＭＳ 明朝"/>
          <w:sz w:val="22"/>
          <w:szCs w:val="22"/>
          <w:lang w:eastAsia="ja-JP"/>
        </w:rPr>
        <w:t xml:space="preserve"> </w:t>
      </w:r>
      <w:r w:rsidR="007F22B0">
        <w:rPr>
          <w:rFonts w:eastAsia="ＭＳ 明朝"/>
          <w:sz w:val="22"/>
          <w:szCs w:val="22"/>
          <w:lang w:eastAsia="ja-JP"/>
        </w:rPr>
        <w:t xml:space="preserve">to </w:t>
      </w:r>
      <w:r w:rsidR="325DCF33" w:rsidRPr="6254A523">
        <w:rPr>
          <w:rFonts w:eastAsia="ＭＳ 明朝"/>
          <w:sz w:val="22"/>
          <w:szCs w:val="22"/>
          <w:lang w:eastAsia="ja-JP"/>
        </w:rPr>
        <w:t>inform UE</w:t>
      </w:r>
      <w:r w:rsidR="00A85496">
        <w:rPr>
          <w:rFonts w:eastAsia="ＭＳ 明朝"/>
          <w:sz w:val="22"/>
          <w:szCs w:val="22"/>
          <w:lang w:eastAsia="ja-JP"/>
        </w:rPr>
        <w:t>s</w:t>
      </w:r>
      <w:r w:rsidR="325DCF33" w:rsidRPr="6254A523">
        <w:rPr>
          <w:rFonts w:eastAsia="ＭＳ 明朝"/>
          <w:sz w:val="22"/>
          <w:szCs w:val="22"/>
          <w:lang w:eastAsia="ja-JP"/>
        </w:rPr>
        <w:t xml:space="preserve"> of the end of cell DRX on-duration</w:t>
      </w:r>
      <w:r w:rsidR="00A85496">
        <w:rPr>
          <w:rFonts w:eastAsia="ＭＳ 明朝"/>
          <w:sz w:val="22"/>
          <w:szCs w:val="22"/>
          <w:lang w:eastAsia="ja-JP"/>
        </w:rPr>
        <w:t>.</w:t>
      </w:r>
      <w:r w:rsidR="325DCF33" w:rsidRPr="6254A523">
        <w:rPr>
          <w:rFonts w:eastAsia="ＭＳ 明朝"/>
          <w:sz w:val="22"/>
          <w:szCs w:val="22"/>
          <w:lang w:eastAsia="ja-JP"/>
        </w:rPr>
        <w:t xml:space="preserve"> </w:t>
      </w:r>
      <w:r w:rsidR="1D08849F" w:rsidRPr="6254A523">
        <w:rPr>
          <w:rFonts w:eastAsia="ＭＳ 明朝"/>
          <w:sz w:val="22"/>
          <w:szCs w:val="22"/>
          <w:lang w:eastAsia="ja-JP"/>
        </w:rPr>
        <w:t xml:space="preserve"> </w:t>
      </w:r>
      <w:r w:rsidR="00A85496">
        <w:rPr>
          <w:rFonts w:eastAsia="ＭＳ 明朝"/>
          <w:sz w:val="22"/>
          <w:szCs w:val="22"/>
          <w:lang w:eastAsia="ja-JP"/>
        </w:rPr>
        <w:t xml:space="preserve">After receiving such indication, </w:t>
      </w:r>
      <w:r w:rsidR="1D08849F" w:rsidRPr="6254A523">
        <w:rPr>
          <w:rFonts w:eastAsia="ＭＳ 明朝"/>
          <w:sz w:val="22"/>
          <w:szCs w:val="22"/>
          <w:lang w:eastAsia="ja-JP"/>
        </w:rPr>
        <w:t>UE</w:t>
      </w:r>
      <w:r w:rsidR="107FE077" w:rsidRPr="6254A523">
        <w:rPr>
          <w:rFonts w:eastAsia="ＭＳ 明朝"/>
          <w:sz w:val="22"/>
          <w:szCs w:val="22"/>
          <w:lang w:eastAsia="ja-JP"/>
        </w:rPr>
        <w:t xml:space="preserve">s </w:t>
      </w:r>
      <w:r w:rsidR="00A85496">
        <w:rPr>
          <w:rFonts w:eastAsia="ＭＳ 明朝"/>
          <w:sz w:val="22"/>
          <w:szCs w:val="22"/>
          <w:lang w:eastAsia="ja-JP"/>
        </w:rPr>
        <w:t>shall</w:t>
      </w:r>
      <w:r w:rsidR="107FE077" w:rsidRPr="6254A523">
        <w:rPr>
          <w:rFonts w:eastAsia="ＭＳ 明朝"/>
          <w:sz w:val="22"/>
          <w:szCs w:val="22"/>
          <w:lang w:eastAsia="ja-JP"/>
        </w:rPr>
        <w:t xml:space="preserve"> terminate their </w:t>
      </w:r>
      <w:r w:rsidR="00442CCB">
        <w:rPr>
          <w:rFonts w:eastAsia="ＭＳ 明朝"/>
          <w:sz w:val="22"/>
          <w:szCs w:val="22"/>
          <w:lang w:eastAsia="ja-JP"/>
        </w:rPr>
        <w:t>on</w:t>
      </w:r>
      <w:r w:rsidR="00AD7213">
        <w:rPr>
          <w:rFonts w:eastAsia="ＭＳ 明朝"/>
          <w:sz w:val="22"/>
          <w:szCs w:val="22"/>
          <w:lang w:eastAsia="ja-JP"/>
        </w:rPr>
        <w:t>-</w:t>
      </w:r>
      <w:r w:rsidR="00442CCB">
        <w:rPr>
          <w:rFonts w:eastAsia="ＭＳ 明朝"/>
          <w:sz w:val="22"/>
          <w:szCs w:val="22"/>
          <w:lang w:eastAsia="ja-JP"/>
        </w:rPr>
        <w:t xml:space="preserve">going </w:t>
      </w:r>
      <w:r w:rsidR="107FE077" w:rsidRPr="6254A523">
        <w:rPr>
          <w:rFonts w:eastAsia="ＭＳ 明朝"/>
          <w:sz w:val="22"/>
          <w:szCs w:val="22"/>
          <w:lang w:eastAsia="ja-JP"/>
        </w:rPr>
        <w:t>c-DRX on-durations</w:t>
      </w:r>
      <w:r w:rsidR="23E95BE3" w:rsidRPr="6254A523">
        <w:rPr>
          <w:rFonts w:eastAsia="ＭＳ 明朝"/>
          <w:sz w:val="22"/>
          <w:szCs w:val="22"/>
          <w:lang w:eastAsia="ja-JP"/>
        </w:rPr>
        <w:t>.</w:t>
      </w:r>
      <w:r w:rsidR="263F500F" w:rsidRPr="6254A523">
        <w:rPr>
          <w:rFonts w:eastAsiaTheme="minorEastAsia"/>
          <w:sz w:val="22"/>
          <w:szCs w:val="22"/>
          <w:lang w:eastAsia="zh-CN"/>
        </w:rPr>
        <w:t xml:space="preserve"> </w:t>
      </w:r>
    </w:p>
    <w:p w14:paraId="727B7768" w14:textId="0AECC8F6" w:rsidR="005D61B5" w:rsidRDefault="005D61B5" w:rsidP="005D61B5">
      <w:pPr>
        <w:jc w:val="center"/>
        <w:rPr>
          <w:rFonts w:eastAsia="ＭＳ 明朝"/>
          <w:sz w:val="22"/>
          <w:szCs w:val="22"/>
          <w:lang w:eastAsia="ja-JP"/>
        </w:rPr>
      </w:pPr>
      <w:r>
        <w:rPr>
          <w:rFonts w:eastAsia="ＭＳ 明朝"/>
          <w:noProof/>
          <w:sz w:val="22"/>
          <w:szCs w:val="22"/>
          <w:lang w:eastAsia="ja-JP"/>
        </w:rPr>
        <w:drawing>
          <wp:inline distT="0" distB="0" distL="0" distR="0" wp14:anchorId="7058B018" wp14:editId="0B68A688">
            <wp:extent cx="5739898" cy="1787056"/>
            <wp:effectExtent l="0" t="0" r="0" b="0"/>
            <wp:docPr id="10" name="図 10" descr="正方形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正方形 が含まれている画像&#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48080" cy="1789603"/>
                    </a:xfrm>
                    <a:prstGeom prst="rect">
                      <a:avLst/>
                    </a:prstGeom>
                  </pic:spPr>
                </pic:pic>
              </a:graphicData>
            </a:graphic>
          </wp:inline>
        </w:drawing>
      </w:r>
    </w:p>
    <w:p w14:paraId="38E6498D" w14:textId="73B1773D" w:rsidR="005D61B5" w:rsidRDefault="005D61B5" w:rsidP="005D61B5">
      <w:pPr>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igure 5. </w:t>
      </w:r>
      <w:r w:rsidR="00BD7A5B">
        <w:rPr>
          <w:rFonts w:eastAsia="ＭＳ 明朝"/>
          <w:sz w:val="22"/>
          <w:szCs w:val="22"/>
          <w:lang w:eastAsia="ja-JP"/>
        </w:rPr>
        <w:t>An example of alignment between cell DTX and UE c-DRX</w:t>
      </w:r>
    </w:p>
    <w:p w14:paraId="7A3846DC" w14:textId="77777777" w:rsidR="00BF10F0" w:rsidRPr="000428CC" w:rsidRDefault="00BF10F0" w:rsidP="005D61B5">
      <w:pPr>
        <w:jc w:val="center"/>
        <w:rPr>
          <w:rFonts w:eastAsia="ＭＳ 明朝"/>
          <w:sz w:val="22"/>
          <w:szCs w:val="22"/>
          <w:lang w:eastAsia="ja-JP"/>
        </w:rPr>
      </w:pPr>
    </w:p>
    <w:p w14:paraId="34554793" w14:textId="2EED97EB" w:rsidR="000C0CCF" w:rsidRDefault="00CB12D0" w:rsidP="006D2B4A">
      <w:pPr>
        <w:spacing w:before="120" w:after="120"/>
        <w:jc w:val="both"/>
        <w:rPr>
          <w:rFonts w:eastAsia="Malgun Gothic"/>
          <w:b/>
          <w:bCs/>
          <w:sz w:val="22"/>
          <w:szCs w:val="22"/>
          <w:lang w:eastAsia="ko-KR"/>
        </w:rPr>
      </w:pPr>
      <w:r w:rsidRPr="00CB12D0">
        <w:rPr>
          <w:rFonts w:eastAsia="Malgun Gothic" w:hint="eastAsia"/>
          <w:b/>
          <w:bCs/>
          <w:sz w:val="22"/>
          <w:szCs w:val="22"/>
          <w:lang w:eastAsia="ko-KR"/>
        </w:rPr>
        <w:t xml:space="preserve">Proposal </w:t>
      </w:r>
      <w:r w:rsidR="000C0CCF">
        <w:rPr>
          <w:rFonts w:eastAsia="Malgun Gothic"/>
          <w:b/>
          <w:bCs/>
          <w:sz w:val="22"/>
          <w:szCs w:val="22"/>
          <w:lang w:eastAsia="ko-KR"/>
        </w:rPr>
        <w:t>3</w:t>
      </w:r>
      <w:r w:rsidRPr="00CB12D0">
        <w:rPr>
          <w:rFonts w:eastAsia="Malgun Gothic" w:hint="eastAsia"/>
          <w:b/>
          <w:bCs/>
          <w:sz w:val="22"/>
          <w:szCs w:val="22"/>
          <w:lang w:eastAsia="ko-KR"/>
        </w:rPr>
        <w:t xml:space="preserve">. </w:t>
      </w:r>
      <w:r w:rsidR="000C0CCF">
        <w:rPr>
          <w:rFonts w:eastAsia="Malgun Gothic"/>
          <w:b/>
          <w:bCs/>
          <w:sz w:val="22"/>
          <w:szCs w:val="22"/>
          <w:lang w:eastAsia="ko-KR"/>
        </w:rPr>
        <w:t>For periodic cell DTX</w:t>
      </w:r>
      <w:r w:rsidRPr="00CB12D0">
        <w:rPr>
          <w:rFonts w:eastAsia="Malgun Gothic" w:hint="eastAsia"/>
          <w:b/>
          <w:bCs/>
          <w:sz w:val="22"/>
          <w:szCs w:val="22"/>
          <w:lang w:eastAsia="ko-KR"/>
        </w:rPr>
        <w:t xml:space="preserve">, </w:t>
      </w:r>
      <w:r w:rsidR="000C0CCF" w:rsidRPr="000C0CCF">
        <w:rPr>
          <w:rFonts w:eastAsia="Malgun Gothic"/>
          <w:b/>
          <w:bCs/>
          <w:sz w:val="22"/>
          <w:szCs w:val="22"/>
          <w:lang w:eastAsia="ko-KR"/>
        </w:rPr>
        <w:t>the cell DTX on-duration</w:t>
      </w:r>
      <w:r w:rsidR="007847E5">
        <w:rPr>
          <w:rFonts w:eastAsia="Malgun Gothic"/>
          <w:b/>
          <w:bCs/>
          <w:sz w:val="22"/>
          <w:szCs w:val="22"/>
          <w:lang w:eastAsia="ko-KR"/>
        </w:rPr>
        <w:t xml:space="preserve"> </w:t>
      </w:r>
      <w:r w:rsidR="001B3E50">
        <w:rPr>
          <w:rFonts w:eastAsia="Malgun Gothic"/>
          <w:b/>
          <w:bCs/>
          <w:sz w:val="22"/>
          <w:szCs w:val="22"/>
          <w:lang w:eastAsia="ko-KR"/>
        </w:rPr>
        <w:t>covers</w:t>
      </w:r>
      <w:r w:rsidR="007847E5">
        <w:rPr>
          <w:rFonts w:eastAsia="Malgun Gothic"/>
          <w:b/>
          <w:bCs/>
          <w:sz w:val="22"/>
          <w:szCs w:val="22"/>
          <w:lang w:eastAsia="ko-KR"/>
        </w:rPr>
        <w:t xml:space="preserve"> the </w:t>
      </w:r>
      <w:r w:rsidR="00AD7213">
        <w:rPr>
          <w:rFonts w:eastAsia="Malgun Gothic"/>
          <w:b/>
          <w:bCs/>
          <w:sz w:val="22"/>
          <w:szCs w:val="22"/>
          <w:lang w:eastAsia="ko-KR"/>
        </w:rPr>
        <w:t xml:space="preserve">UE </w:t>
      </w:r>
      <w:r w:rsidR="007847E5">
        <w:rPr>
          <w:rFonts w:eastAsia="Malgun Gothic"/>
          <w:b/>
          <w:bCs/>
          <w:sz w:val="22"/>
          <w:szCs w:val="22"/>
          <w:lang w:eastAsia="ko-KR"/>
        </w:rPr>
        <w:t>c-DRX on-durations of UEs</w:t>
      </w:r>
      <w:r w:rsidR="007F1B0A">
        <w:rPr>
          <w:rFonts w:eastAsia="Malgun Gothic"/>
          <w:b/>
          <w:bCs/>
          <w:sz w:val="22"/>
          <w:szCs w:val="22"/>
          <w:lang w:eastAsia="ko-KR"/>
        </w:rPr>
        <w:t xml:space="preserve"> to align cell DTX with UE c-DRX</w:t>
      </w:r>
      <w:r w:rsidR="007847E5">
        <w:rPr>
          <w:rFonts w:eastAsia="Malgun Gothic"/>
          <w:b/>
          <w:bCs/>
          <w:sz w:val="22"/>
          <w:szCs w:val="22"/>
          <w:lang w:eastAsia="ko-KR"/>
        </w:rPr>
        <w:t>.</w:t>
      </w:r>
    </w:p>
    <w:p w14:paraId="066BBB27" w14:textId="6D7BE51A" w:rsidR="001253BA" w:rsidRPr="006D2B4A" w:rsidRDefault="007D5FC9" w:rsidP="006D2B4A">
      <w:pPr>
        <w:spacing w:before="120" w:after="120"/>
        <w:jc w:val="both"/>
        <w:rPr>
          <w:rFonts w:eastAsia="Malgun Gothic"/>
          <w:b/>
          <w:bCs/>
          <w:sz w:val="22"/>
          <w:szCs w:val="22"/>
          <w:lang w:eastAsia="ko-KR"/>
        </w:rPr>
      </w:pPr>
      <w:r w:rsidRPr="006D2B4A">
        <w:rPr>
          <w:rFonts w:eastAsia="Malgun Gothic" w:hint="eastAsia"/>
          <w:b/>
          <w:bCs/>
          <w:sz w:val="22"/>
          <w:szCs w:val="22"/>
          <w:lang w:eastAsia="ko-KR"/>
        </w:rPr>
        <w:t>P</w:t>
      </w:r>
      <w:r w:rsidRPr="006D2B4A">
        <w:rPr>
          <w:rFonts w:eastAsia="Malgun Gothic"/>
          <w:b/>
          <w:bCs/>
          <w:sz w:val="22"/>
          <w:szCs w:val="22"/>
          <w:lang w:eastAsia="ko-KR"/>
        </w:rPr>
        <w:t xml:space="preserve">roposal 4. </w:t>
      </w:r>
      <w:r w:rsidR="002D6C86">
        <w:rPr>
          <w:rFonts w:eastAsia="Malgun Gothic"/>
          <w:b/>
          <w:bCs/>
          <w:sz w:val="22"/>
          <w:szCs w:val="22"/>
          <w:lang w:eastAsia="ko-KR"/>
        </w:rPr>
        <w:t>If</w:t>
      </w:r>
      <w:r>
        <w:rPr>
          <w:rFonts w:eastAsia="Malgun Gothic"/>
          <w:b/>
          <w:bCs/>
          <w:sz w:val="22"/>
          <w:szCs w:val="22"/>
          <w:lang w:eastAsia="ko-KR"/>
        </w:rPr>
        <w:t xml:space="preserve"> </w:t>
      </w:r>
      <w:r w:rsidR="005952DC">
        <w:rPr>
          <w:rFonts w:eastAsia="Malgun Gothic"/>
          <w:b/>
          <w:bCs/>
          <w:sz w:val="22"/>
          <w:szCs w:val="22"/>
          <w:lang w:eastAsia="ko-KR"/>
        </w:rPr>
        <w:t>a</w:t>
      </w:r>
      <w:r>
        <w:rPr>
          <w:rFonts w:eastAsia="Malgun Gothic"/>
          <w:b/>
          <w:bCs/>
          <w:sz w:val="22"/>
          <w:szCs w:val="22"/>
          <w:lang w:eastAsia="ko-KR"/>
        </w:rPr>
        <w:t>periodic cell DTX</w:t>
      </w:r>
      <w:r w:rsidR="002D6C86">
        <w:rPr>
          <w:rFonts w:eastAsia="Malgun Gothic"/>
          <w:b/>
          <w:bCs/>
          <w:sz w:val="22"/>
          <w:szCs w:val="22"/>
          <w:lang w:eastAsia="ko-KR"/>
        </w:rPr>
        <w:t xml:space="preserve"> is supported</w:t>
      </w:r>
      <w:r w:rsidR="00CB12D0" w:rsidRPr="00CB12D0">
        <w:rPr>
          <w:rFonts w:eastAsia="Malgun Gothic" w:hint="eastAsia"/>
          <w:b/>
          <w:bCs/>
          <w:sz w:val="22"/>
          <w:szCs w:val="22"/>
          <w:lang w:eastAsia="ko-KR"/>
        </w:rPr>
        <w:t xml:space="preserve">, </w:t>
      </w:r>
      <w:r w:rsidR="002D6C86">
        <w:rPr>
          <w:rFonts w:eastAsia="Malgun Gothic"/>
          <w:b/>
          <w:bCs/>
          <w:sz w:val="22"/>
          <w:szCs w:val="22"/>
          <w:lang w:eastAsia="ko-KR"/>
        </w:rPr>
        <w:t xml:space="preserve">indication of cell DTX </w:t>
      </w:r>
      <w:r w:rsidR="00D804AB">
        <w:rPr>
          <w:rFonts w:eastAsia="Malgun Gothic"/>
          <w:b/>
          <w:bCs/>
          <w:sz w:val="22"/>
          <w:szCs w:val="22"/>
          <w:lang w:eastAsia="ko-KR"/>
        </w:rPr>
        <w:t xml:space="preserve">should be considered to trigger UEs to terminate their </w:t>
      </w:r>
      <w:r w:rsidR="00AD7213">
        <w:rPr>
          <w:rFonts w:eastAsia="Malgun Gothic"/>
          <w:b/>
          <w:bCs/>
          <w:sz w:val="22"/>
          <w:szCs w:val="22"/>
          <w:lang w:eastAsia="ko-KR"/>
        </w:rPr>
        <w:t xml:space="preserve">on-going </w:t>
      </w:r>
      <w:r w:rsidR="00D804AB">
        <w:rPr>
          <w:rFonts w:eastAsia="Malgun Gothic"/>
          <w:b/>
          <w:bCs/>
          <w:sz w:val="22"/>
          <w:szCs w:val="22"/>
          <w:lang w:eastAsia="ko-KR"/>
        </w:rPr>
        <w:t>c-DRX on-durations</w:t>
      </w:r>
      <w:r>
        <w:rPr>
          <w:rFonts w:eastAsia="Malgun Gothic"/>
          <w:b/>
          <w:bCs/>
          <w:sz w:val="22"/>
          <w:szCs w:val="22"/>
          <w:lang w:eastAsia="ko-KR"/>
        </w:rPr>
        <w:t>.</w:t>
      </w:r>
    </w:p>
    <w:p w14:paraId="64AE4DD7" w14:textId="08A62ECA" w:rsidR="0096158F" w:rsidRDefault="00463579" w:rsidP="00463579">
      <w:pPr>
        <w:jc w:val="both"/>
        <w:rPr>
          <w:rFonts w:eastAsia="Malgun Gothic"/>
          <w:sz w:val="22"/>
          <w:szCs w:val="22"/>
          <w:lang w:eastAsia="ko-KR"/>
        </w:rPr>
      </w:pPr>
      <w:r>
        <w:rPr>
          <w:rFonts w:eastAsia="Malgun Gothic"/>
          <w:sz w:val="22"/>
          <w:szCs w:val="22"/>
          <w:lang w:eastAsia="ko-KR"/>
        </w:rPr>
        <w:t>When the cell stays D</w:t>
      </w:r>
      <w:r w:rsidR="009B0F28">
        <w:rPr>
          <w:rFonts w:eastAsia="Malgun Gothic"/>
          <w:sz w:val="22"/>
          <w:szCs w:val="22"/>
          <w:lang w:eastAsia="ko-KR"/>
        </w:rPr>
        <w:t>R</w:t>
      </w:r>
      <w:r>
        <w:rPr>
          <w:rFonts w:eastAsia="Malgun Gothic"/>
          <w:sz w:val="22"/>
          <w:szCs w:val="22"/>
          <w:lang w:eastAsia="ko-KR"/>
        </w:rPr>
        <w:t xml:space="preserve">X </w:t>
      </w:r>
      <w:r w:rsidR="0039420D">
        <w:rPr>
          <w:rFonts w:eastAsia="Malgun Gothic"/>
          <w:sz w:val="22"/>
          <w:szCs w:val="22"/>
          <w:lang w:eastAsia="ko-KR"/>
        </w:rPr>
        <w:t>in</w:t>
      </w:r>
      <w:r>
        <w:rPr>
          <w:rFonts w:eastAsia="Malgun Gothic"/>
          <w:sz w:val="22"/>
          <w:szCs w:val="22"/>
          <w:lang w:eastAsia="ko-KR"/>
        </w:rPr>
        <w:t xml:space="preserve">active, UEs </w:t>
      </w:r>
      <w:r w:rsidR="0057729B">
        <w:rPr>
          <w:rFonts w:eastAsia="Malgun Gothic"/>
          <w:sz w:val="22"/>
          <w:szCs w:val="22"/>
          <w:lang w:eastAsia="ko-KR"/>
        </w:rPr>
        <w:t>should expect UL transmissions</w:t>
      </w:r>
      <w:r w:rsidR="000F0B9C">
        <w:rPr>
          <w:rFonts w:eastAsia="Malgun Gothic"/>
          <w:sz w:val="22"/>
          <w:szCs w:val="22"/>
          <w:lang w:eastAsia="ko-KR"/>
        </w:rPr>
        <w:t xml:space="preserve"> to be suspended</w:t>
      </w:r>
      <w:r>
        <w:rPr>
          <w:rFonts w:eastAsia="Malgun Gothic"/>
          <w:sz w:val="22"/>
          <w:szCs w:val="22"/>
          <w:lang w:eastAsia="ko-KR"/>
        </w:rPr>
        <w:t xml:space="preserve">. </w:t>
      </w:r>
      <w:r w:rsidR="008F44F6">
        <w:rPr>
          <w:rFonts w:eastAsia="Malgun Gothic"/>
          <w:sz w:val="22"/>
          <w:szCs w:val="22"/>
          <w:lang w:eastAsia="ko-KR"/>
        </w:rPr>
        <w:t>As</w:t>
      </w:r>
      <w:r w:rsidR="0096158F">
        <w:rPr>
          <w:rFonts w:eastAsia="Malgun Gothic"/>
          <w:sz w:val="22"/>
          <w:szCs w:val="22"/>
          <w:lang w:eastAsia="ko-KR"/>
        </w:rPr>
        <w:t xml:space="preserve"> UL </w:t>
      </w:r>
      <w:r w:rsidR="001B75A4">
        <w:rPr>
          <w:rFonts w:eastAsia="Malgun Gothic"/>
          <w:sz w:val="22"/>
          <w:szCs w:val="22"/>
          <w:lang w:eastAsia="ko-KR"/>
        </w:rPr>
        <w:t xml:space="preserve">transmissions </w:t>
      </w:r>
      <w:r w:rsidR="0096158F">
        <w:rPr>
          <w:rFonts w:eastAsia="Malgun Gothic"/>
          <w:sz w:val="22"/>
          <w:szCs w:val="22"/>
          <w:lang w:eastAsia="ko-KR"/>
        </w:rPr>
        <w:t xml:space="preserve">are </w:t>
      </w:r>
      <w:r w:rsidR="00734F5E">
        <w:rPr>
          <w:rFonts w:eastAsia="Malgun Gothic"/>
          <w:sz w:val="22"/>
          <w:szCs w:val="22"/>
          <w:lang w:eastAsia="ko-KR"/>
        </w:rPr>
        <w:t>fully controlled</w:t>
      </w:r>
      <w:r w:rsidR="0096158F">
        <w:rPr>
          <w:rFonts w:eastAsia="Malgun Gothic"/>
          <w:sz w:val="22"/>
          <w:szCs w:val="22"/>
          <w:lang w:eastAsia="ko-KR"/>
        </w:rPr>
        <w:t xml:space="preserve"> by the </w:t>
      </w:r>
      <w:proofErr w:type="spellStart"/>
      <w:r w:rsidR="0096158F">
        <w:rPr>
          <w:rFonts w:eastAsia="Malgun Gothic"/>
          <w:sz w:val="22"/>
          <w:szCs w:val="22"/>
          <w:lang w:eastAsia="ko-KR"/>
        </w:rPr>
        <w:t>gNB</w:t>
      </w:r>
      <w:proofErr w:type="spellEnd"/>
      <w:r w:rsidR="00FB6EDD">
        <w:rPr>
          <w:rFonts w:eastAsia="Malgun Gothic"/>
          <w:sz w:val="22"/>
          <w:szCs w:val="22"/>
          <w:lang w:eastAsia="ko-KR"/>
        </w:rPr>
        <w:t>,</w:t>
      </w:r>
      <w:r w:rsidR="00C8342D" w:rsidRPr="00C8342D" w:rsidDel="00C8342D">
        <w:rPr>
          <w:rFonts w:eastAsia="Malgun Gothic"/>
          <w:sz w:val="22"/>
          <w:szCs w:val="22"/>
          <w:lang w:eastAsia="ko-KR"/>
        </w:rPr>
        <w:t xml:space="preserve"> </w:t>
      </w:r>
      <w:r w:rsidR="00ED0F28">
        <w:rPr>
          <w:rFonts w:eastAsia="Malgun Gothic"/>
          <w:sz w:val="22"/>
          <w:szCs w:val="22"/>
          <w:lang w:eastAsia="ko-KR"/>
        </w:rPr>
        <w:t xml:space="preserve">the </w:t>
      </w:r>
      <w:proofErr w:type="spellStart"/>
      <w:r w:rsidR="003A3100">
        <w:rPr>
          <w:rFonts w:eastAsia="Malgun Gothic"/>
          <w:sz w:val="22"/>
          <w:szCs w:val="22"/>
          <w:lang w:eastAsia="ko-KR"/>
        </w:rPr>
        <w:t>gNB</w:t>
      </w:r>
      <w:proofErr w:type="spellEnd"/>
      <w:r w:rsidR="003A3100">
        <w:rPr>
          <w:rFonts w:eastAsia="Malgun Gothic"/>
          <w:sz w:val="22"/>
          <w:szCs w:val="22"/>
          <w:lang w:eastAsia="ko-KR"/>
        </w:rPr>
        <w:t xml:space="preserve"> </w:t>
      </w:r>
      <w:r w:rsidR="00A44FF3">
        <w:rPr>
          <w:rFonts w:eastAsia="Malgun Gothic"/>
          <w:sz w:val="22"/>
          <w:szCs w:val="22"/>
          <w:lang w:eastAsia="ko-KR"/>
        </w:rPr>
        <w:t>can</w:t>
      </w:r>
      <w:r w:rsidR="003A3100">
        <w:rPr>
          <w:rFonts w:eastAsia="Malgun Gothic"/>
          <w:sz w:val="22"/>
          <w:szCs w:val="22"/>
          <w:lang w:eastAsia="ko-KR"/>
        </w:rPr>
        <w:t xml:space="preserve"> </w:t>
      </w:r>
      <w:r w:rsidR="00827538">
        <w:rPr>
          <w:rFonts w:eastAsia="Malgun Gothic"/>
          <w:sz w:val="22"/>
          <w:szCs w:val="22"/>
          <w:lang w:eastAsia="ko-KR"/>
        </w:rPr>
        <w:t xml:space="preserve">turn into DRX inactive </w:t>
      </w:r>
      <w:r w:rsidR="00A44FF3">
        <w:rPr>
          <w:rFonts w:eastAsia="Malgun Gothic"/>
          <w:sz w:val="22"/>
          <w:szCs w:val="22"/>
          <w:lang w:eastAsia="ko-KR"/>
        </w:rPr>
        <w:t xml:space="preserve">on the slots/symbols that UL transmissions </w:t>
      </w:r>
      <w:r w:rsidR="00A44FF3">
        <w:rPr>
          <w:rFonts w:eastAsia="Malgun Gothic"/>
          <w:sz w:val="22"/>
          <w:szCs w:val="22"/>
          <w:lang w:eastAsia="ko-KR"/>
        </w:rPr>
        <w:lastRenderedPageBreak/>
        <w:t>are not scheduled</w:t>
      </w:r>
      <w:r w:rsidR="00326C4E">
        <w:rPr>
          <w:rFonts w:eastAsia="Malgun Gothic"/>
          <w:sz w:val="22"/>
          <w:szCs w:val="22"/>
          <w:lang w:eastAsia="ko-KR"/>
        </w:rPr>
        <w:t>, without indicating UEs</w:t>
      </w:r>
      <w:r w:rsidR="00734F5E">
        <w:rPr>
          <w:rFonts w:eastAsia="Malgun Gothic"/>
          <w:sz w:val="22"/>
          <w:szCs w:val="22"/>
          <w:lang w:eastAsia="ko-KR"/>
        </w:rPr>
        <w:t xml:space="preserve">. </w:t>
      </w:r>
      <w:r w:rsidR="001C1581">
        <w:rPr>
          <w:rFonts w:eastAsia="Malgun Gothic"/>
          <w:sz w:val="22"/>
          <w:szCs w:val="22"/>
          <w:lang w:eastAsia="ko-KR"/>
        </w:rPr>
        <w:t>Thus</w:t>
      </w:r>
      <w:r w:rsidR="00487EE0" w:rsidRPr="00487EE0">
        <w:rPr>
          <w:rFonts w:eastAsia="Malgun Gothic"/>
          <w:sz w:val="22"/>
          <w:szCs w:val="22"/>
          <w:lang w:eastAsia="ko-KR"/>
        </w:rPr>
        <w:t xml:space="preserve">, </w:t>
      </w:r>
      <w:r w:rsidR="007D5FC9">
        <w:rPr>
          <w:rFonts w:eastAsia="Malgun Gothic"/>
          <w:sz w:val="22"/>
          <w:szCs w:val="22"/>
          <w:lang w:eastAsia="ko-KR"/>
        </w:rPr>
        <w:t>cell DRX</w:t>
      </w:r>
      <w:r w:rsidR="00487EE0" w:rsidRPr="00487EE0">
        <w:rPr>
          <w:rFonts w:eastAsia="Malgun Gothic"/>
          <w:sz w:val="22"/>
          <w:szCs w:val="22"/>
          <w:lang w:eastAsia="ko-KR"/>
        </w:rPr>
        <w:t xml:space="preserve"> </w:t>
      </w:r>
      <w:r w:rsidR="001C1581">
        <w:rPr>
          <w:rFonts w:eastAsia="Malgun Gothic"/>
          <w:sz w:val="22"/>
          <w:szCs w:val="22"/>
          <w:lang w:eastAsia="ko-KR"/>
        </w:rPr>
        <w:t xml:space="preserve">can be done by </w:t>
      </w:r>
      <w:proofErr w:type="spellStart"/>
      <w:r w:rsidR="001C1581">
        <w:rPr>
          <w:rFonts w:eastAsia="Malgun Gothic"/>
          <w:sz w:val="22"/>
          <w:szCs w:val="22"/>
          <w:lang w:eastAsia="ko-KR"/>
        </w:rPr>
        <w:t>gNB</w:t>
      </w:r>
      <w:proofErr w:type="spellEnd"/>
      <w:r w:rsidR="001C1581">
        <w:rPr>
          <w:rFonts w:eastAsia="Malgun Gothic"/>
          <w:sz w:val="22"/>
          <w:szCs w:val="22"/>
          <w:lang w:eastAsia="ko-KR"/>
        </w:rPr>
        <w:t xml:space="preserve"> implementation without spec impact.</w:t>
      </w:r>
      <w:r w:rsidR="00E97F55">
        <w:rPr>
          <w:rFonts w:eastAsia="Malgun Gothic"/>
          <w:sz w:val="22"/>
          <w:szCs w:val="22"/>
          <w:lang w:eastAsia="ko-KR"/>
        </w:rPr>
        <w:t xml:space="preserve"> </w:t>
      </w:r>
      <w:r w:rsidR="00CD6EC9">
        <w:rPr>
          <w:rFonts w:eastAsia="Malgun Gothic"/>
          <w:sz w:val="22"/>
          <w:szCs w:val="22"/>
          <w:lang w:eastAsia="ko-KR"/>
        </w:rPr>
        <w:t xml:space="preserve"> </w:t>
      </w:r>
    </w:p>
    <w:p w14:paraId="0C5C9AD5" w14:textId="628E82E7" w:rsidR="00463579" w:rsidRPr="00332123" w:rsidRDefault="00B3641D" w:rsidP="006D2B4A">
      <w:pPr>
        <w:spacing w:before="120" w:after="120"/>
        <w:jc w:val="both"/>
        <w:rPr>
          <w:rFonts w:eastAsia="Malgun Gothic"/>
          <w:b/>
          <w:bCs/>
          <w:i/>
          <w:iCs/>
          <w:sz w:val="22"/>
          <w:szCs w:val="22"/>
          <w:lang w:eastAsia="ko-KR"/>
        </w:rPr>
      </w:pPr>
      <w:r w:rsidRPr="00332123">
        <w:rPr>
          <w:rFonts w:eastAsia="Malgun Gothic"/>
          <w:b/>
          <w:bCs/>
          <w:i/>
          <w:iCs/>
          <w:sz w:val="22"/>
          <w:szCs w:val="22"/>
          <w:lang w:eastAsia="ko-KR"/>
        </w:rPr>
        <w:t xml:space="preserve">Observation 1: </w:t>
      </w:r>
      <w:r w:rsidR="00F52CF7" w:rsidRPr="00332123">
        <w:rPr>
          <w:rFonts w:eastAsia="Malgun Gothic"/>
          <w:b/>
          <w:bCs/>
          <w:i/>
          <w:iCs/>
          <w:sz w:val="22"/>
          <w:szCs w:val="22"/>
          <w:lang w:eastAsia="ko-KR"/>
        </w:rPr>
        <w:t>Cell DRX</w:t>
      </w:r>
      <w:r w:rsidRPr="00332123">
        <w:rPr>
          <w:rFonts w:eastAsia="Malgun Gothic"/>
          <w:b/>
          <w:bCs/>
          <w:i/>
          <w:iCs/>
          <w:sz w:val="22"/>
          <w:szCs w:val="22"/>
          <w:lang w:eastAsia="ko-KR"/>
        </w:rPr>
        <w:t xml:space="preserve"> can be done by </w:t>
      </w:r>
      <w:proofErr w:type="spellStart"/>
      <w:r w:rsidR="007D5FC9" w:rsidRPr="00332123">
        <w:rPr>
          <w:rFonts w:eastAsia="Malgun Gothic"/>
          <w:b/>
          <w:bCs/>
          <w:i/>
          <w:iCs/>
          <w:sz w:val="22"/>
          <w:szCs w:val="22"/>
          <w:lang w:eastAsia="ko-KR"/>
        </w:rPr>
        <w:t>gNB</w:t>
      </w:r>
      <w:proofErr w:type="spellEnd"/>
      <w:r w:rsidR="007D5FC9" w:rsidRPr="00332123">
        <w:rPr>
          <w:rFonts w:eastAsia="Malgun Gothic"/>
          <w:b/>
          <w:bCs/>
          <w:i/>
          <w:iCs/>
          <w:sz w:val="22"/>
          <w:szCs w:val="22"/>
          <w:lang w:eastAsia="ko-KR"/>
        </w:rPr>
        <w:t xml:space="preserve"> </w:t>
      </w:r>
      <w:r w:rsidRPr="00332123">
        <w:rPr>
          <w:rFonts w:eastAsia="Malgun Gothic"/>
          <w:b/>
          <w:bCs/>
          <w:i/>
          <w:iCs/>
          <w:sz w:val="22"/>
          <w:szCs w:val="22"/>
          <w:lang w:eastAsia="ko-KR"/>
        </w:rPr>
        <w:t>implementation without spec impact.</w:t>
      </w:r>
      <w:r w:rsidR="00463579" w:rsidRPr="00332123">
        <w:rPr>
          <w:rFonts w:eastAsia="Malgun Gothic" w:hint="eastAsia"/>
          <w:b/>
          <w:bCs/>
          <w:i/>
          <w:iCs/>
          <w:sz w:val="22"/>
          <w:szCs w:val="22"/>
          <w:lang w:eastAsia="ko-KR"/>
        </w:rPr>
        <w:t xml:space="preserve"> </w:t>
      </w:r>
    </w:p>
    <w:p w14:paraId="23C3B4F6" w14:textId="78138991" w:rsidR="006F6E59" w:rsidRPr="0062540F" w:rsidRDefault="006F6E59" w:rsidP="000C20AB">
      <w:pPr>
        <w:pStyle w:val="LGTdoc"/>
        <w:rPr>
          <w:b/>
          <w:bCs/>
          <w:sz w:val="22"/>
          <w:szCs w:val="22"/>
          <w:lang w:val="en-US" w:eastAsia="ja-JP"/>
        </w:rPr>
      </w:pPr>
    </w:p>
    <w:p w14:paraId="6D88349C" w14:textId="715FF99F" w:rsidR="00CB69D9" w:rsidRPr="001230D0"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73703F85" w14:textId="01A2DA16" w:rsidR="00D549E7" w:rsidRDefault="55497069" w:rsidP="00EA73B6">
      <w:pPr>
        <w:pStyle w:val="a5"/>
        <w:spacing w:afterLines="50" w:after="156"/>
        <w:jc w:val="both"/>
        <w:rPr>
          <w:sz w:val="22"/>
          <w:szCs w:val="22"/>
        </w:rPr>
      </w:pPr>
      <w:r w:rsidRPr="6254A523">
        <w:rPr>
          <w:rFonts w:eastAsia="SimSun"/>
          <w:sz w:val="22"/>
          <w:szCs w:val="22"/>
          <w:lang w:eastAsia="zh-CN"/>
        </w:rPr>
        <w:t>In this contribution,</w:t>
      </w:r>
      <w:r w:rsidR="38BBEF48" w:rsidRPr="6254A523">
        <w:rPr>
          <w:sz w:val="22"/>
          <w:szCs w:val="22"/>
        </w:rPr>
        <w:t xml:space="preserve"> </w:t>
      </w:r>
      <w:r w:rsidR="60317249" w:rsidRPr="6254A523">
        <w:rPr>
          <w:sz w:val="22"/>
          <w:szCs w:val="22"/>
        </w:rPr>
        <w:t xml:space="preserve">we discussed the </w:t>
      </w:r>
      <w:r w:rsidR="5AB505D2" w:rsidRPr="6254A523">
        <w:rPr>
          <w:sz w:val="22"/>
          <w:szCs w:val="22"/>
        </w:rPr>
        <w:t>cell DTX/DRX mechanism</w:t>
      </w:r>
      <w:r w:rsidR="3AC5AA51" w:rsidRPr="6254A523">
        <w:rPr>
          <w:sz w:val="22"/>
          <w:szCs w:val="22"/>
        </w:rPr>
        <w:t xml:space="preserve"> as a time-domain NW energy saving technique</w:t>
      </w:r>
      <w:r w:rsidR="60317249" w:rsidRPr="6254A523">
        <w:rPr>
          <w:sz w:val="22"/>
          <w:szCs w:val="22"/>
        </w:rPr>
        <w:t xml:space="preserve">. The </w:t>
      </w:r>
      <w:r w:rsidR="309B3B0B" w:rsidRPr="6254A523">
        <w:rPr>
          <w:sz w:val="22"/>
          <w:szCs w:val="22"/>
        </w:rPr>
        <w:t xml:space="preserve">following observation and proposals </w:t>
      </w:r>
      <w:r w:rsidR="0709BF43" w:rsidRPr="6254A523">
        <w:rPr>
          <w:sz w:val="22"/>
          <w:szCs w:val="22"/>
        </w:rPr>
        <w:t>were</w:t>
      </w:r>
      <w:r w:rsidR="309B3B0B" w:rsidRPr="6254A523">
        <w:rPr>
          <w:sz w:val="22"/>
          <w:szCs w:val="22"/>
        </w:rPr>
        <w:t xml:space="preserve"> provided.</w:t>
      </w:r>
    </w:p>
    <w:p w14:paraId="2505B5BA" w14:textId="4BC9A968" w:rsidR="0032217D" w:rsidRPr="00B84F9B" w:rsidRDefault="006E514C" w:rsidP="006D2B4A">
      <w:pPr>
        <w:spacing w:before="120" w:after="120"/>
        <w:jc w:val="both"/>
        <w:rPr>
          <w:rFonts w:eastAsia="ＭＳ 明朝"/>
          <w:sz w:val="22"/>
          <w:szCs w:val="22"/>
          <w:lang w:eastAsia="ja-JP"/>
        </w:rPr>
      </w:pPr>
      <w:r w:rsidRPr="00705C81">
        <w:rPr>
          <w:rFonts w:eastAsia="Malgun Gothic"/>
          <w:b/>
          <w:bCs/>
          <w:sz w:val="22"/>
          <w:szCs w:val="22"/>
          <w:lang w:eastAsia="ko-KR"/>
        </w:rPr>
        <w:t xml:space="preserve">Proposal 1. </w:t>
      </w:r>
      <w:r>
        <w:rPr>
          <w:rFonts w:eastAsia="Malgun Gothic"/>
          <w:b/>
          <w:bCs/>
          <w:sz w:val="22"/>
          <w:szCs w:val="22"/>
          <w:lang w:eastAsia="ko-KR"/>
        </w:rPr>
        <w:t>For the design of the cell DTX/DRX, it needs to be clarified whether aperiodic cell DTX/DRX will be supported in Rel.18.</w:t>
      </w:r>
    </w:p>
    <w:p w14:paraId="094192F2" w14:textId="087C56F1" w:rsidR="00CB12D0" w:rsidRPr="00CB12D0" w:rsidRDefault="00CB12D0" w:rsidP="006E514C">
      <w:pPr>
        <w:jc w:val="both"/>
        <w:rPr>
          <w:rFonts w:eastAsia="Malgun Gothic"/>
          <w:b/>
          <w:bCs/>
          <w:sz w:val="22"/>
          <w:szCs w:val="22"/>
          <w:lang w:eastAsia="ko-KR"/>
        </w:rPr>
      </w:pPr>
      <w:r w:rsidRPr="00CB12D0">
        <w:rPr>
          <w:rFonts w:eastAsia="Malgun Gothic" w:hint="eastAsia"/>
          <w:b/>
          <w:bCs/>
          <w:sz w:val="22"/>
          <w:szCs w:val="22"/>
          <w:lang w:eastAsia="ko-KR"/>
        </w:rPr>
        <w:t>Proposal 2. During Cell DTX</w:t>
      </w:r>
      <w:r w:rsidR="006E514C">
        <w:rPr>
          <w:rFonts w:eastAsia="Malgun Gothic"/>
          <w:b/>
          <w:bCs/>
          <w:sz w:val="22"/>
          <w:szCs w:val="22"/>
          <w:lang w:eastAsia="ko-KR"/>
        </w:rPr>
        <w:t>/</w:t>
      </w:r>
      <w:r w:rsidRPr="00CB12D0">
        <w:rPr>
          <w:rFonts w:eastAsia="Malgun Gothic" w:hint="eastAsia"/>
          <w:b/>
          <w:bCs/>
          <w:sz w:val="22"/>
          <w:szCs w:val="22"/>
          <w:lang w:eastAsia="ko-KR"/>
        </w:rPr>
        <w:t>DRX</w:t>
      </w:r>
      <w:r w:rsidR="008A2BAA">
        <w:rPr>
          <w:rFonts w:eastAsia="Malgun Gothic"/>
          <w:b/>
          <w:bCs/>
          <w:sz w:val="22"/>
          <w:szCs w:val="22"/>
          <w:lang w:eastAsia="ko-KR"/>
        </w:rPr>
        <w:t xml:space="preserve"> inactive time</w:t>
      </w:r>
      <w:r w:rsidRPr="00CB12D0">
        <w:rPr>
          <w:rFonts w:eastAsia="Malgun Gothic" w:hint="eastAsia"/>
          <w:b/>
          <w:bCs/>
          <w:sz w:val="22"/>
          <w:szCs w:val="22"/>
          <w:lang w:eastAsia="ko-KR"/>
        </w:rPr>
        <w:t xml:space="preserve">, the following UE-specific channel/signal can be suspended </w:t>
      </w:r>
    </w:p>
    <w:p w14:paraId="38EB9DA1" w14:textId="77777777" w:rsidR="006E514C" w:rsidRDefault="006E514C" w:rsidP="006E514C">
      <w:pPr>
        <w:pStyle w:val="aff0"/>
        <w:numPr>
          <w:ilvl w:val="0"/>
          <w:numId w:val="42"/>
        </w:numPr>
        <w:ind w:firstLineChars="0"/>
        <w:jc w:val="both"/>
        <w:rPr>
          <w:rFonts w:eastAsia="Malgun Gothic"/>
          <w:b/>
          <w:bCs/>
          <w:sz w:val="22"/>
          <w:szCs w:val="22"/>
          <w:lang w:eastAsia="ko-KR"/>
        </w:rPr>
      </w:pPr>
      <w:r>
        <w:rPr>
          <w:rFonts w:eastAsia="Malgun Gothic"/>
          <w:b/>
          <w:bCs/>
          <w:sz w:val="22"/>
          <w:szCs w:val="22"/>
          <w:lang w:eastAsia="ko-KR"/>
        </w:rPr>
        <w:t xml:space="preserve">Cell </w:t>
      </w:r>
      <w:r w:rsidRPr="00CB12D0">
        <w:rPr>
          <w:rFonts w:eastAsia="Malgun Gothic" w:hint="eastAsia"/>
          <w:b/>
          <w:bCs/>
          <w:sz w:val="22"/>
          <w:szCs w:val="22"/>
          <w:lang w:eastAsia="ko-KR"/>
        </w:rPr>
        <w:t xml:space="preserve">DTX: </w:t>
      </w:r>
      <w:r w:rsidRPr="00CB12D0">
        <w:rPr>
          <w:rFonts w:eastAsia="Malgun Gothic"/>
          <w:b/>
          <w:bCs/>
          <w:sz w:val="22"/>
          <w:szCs w:val="22"/>
          <w:lang w:eastAsia="ko-KR"/>
        </w:rPr>
        <w:t>UE-specific PDCCH, DG/CG PDSCH, P</w:t>
      </w:r>
      <w:r>
        <w:rPr>
          <w:rFonts w:eastAsia="Malgun Gothic"/>
          <w:b/>
          <w:bCs/>
          <w:sz w:val="22"/>
          <w:szCs w:val="22"/>
          <w:lang w:eastAsia="ko-KR"/>
        </w:rPr>
        <w:t>/</w:t>
      </w:r>
      <w:r w:rsidRPr="00CB12D0">
        <w:rPr>
          <w:rFonts w:eastAsia="Malgun Gothic"/>
          <w:b/>
          <w:bCs/>
          <w:sz w:val="22"/>
          <w:szCs w:val="22"/>
          <w:lang w:eastAsia="ko-KR"/>
        </w:rPr>
        <w:t>SP/AP CSI-RS</w:t>
      </w:r>
    </w:p>
    <w:p w14:paraId="67195C10" w14:textId="0F6F3908" w:rsidR="0032217D" w:rsidRPr="006E514C" w:rsidRDefault="006E514C" w:rsidP="006E514C">
      <w:pPr>
        <w:pStyle w:val="aff0"/>
        <w:numPr>
          <w:ilvl w:val="0"/>
          <w:numId w:val="42"/>
        </w:numPr>
        <w:ind w:firstLineChars="0"/>
        <w:jc w:val="both"/>
        <w:rPr>
          <w:rFonts w:eastAsia="Malgun Gothic"/>
          <w:b/>
          <w:bCs/>
          <w:sz w:val="22"/>
          <w:szCs w:val="22"/>
          <w:lang w:eastAsia="ko-KR"/>
        </w:rPr>
      </w:pPr>
      <w:r w:rsidRPr="006E514C">
        <w:rPr>
          <w:rFonts w:eastAsia="Malgun Gothic"/>
          <w:b/>
          <w:bCs/>
          <w:sz w:val="22"/>
          <w:szCs w:val="22"/>
          <w:lang w:eastAsia="ko-KR"/>
        </w:rPr>
        <w:t xml:space="preserve">Cell </w:t>
      </w:r>
      <w:r w:rsidRPr="006E514C">
        <w:rPr>
          <w:rFonts w:eastAsia="Malgun Gothic" w:hint="eastAsia"/>
          <w:b/>
          <w:bCs/>
          <w:sz w:val="22"/>
          <w:szCs w:val="22"/>
          <w:lang w:eastAsia="ko-KR"/>
        </w:rPr>
        <w:t xml:space="preserve">DRX: </w:t>
      </w:r>
      <w:r w:rsidRPr="006E514C">
        <w:rPr>
          <w:rFonts w:eastAsia="Malgun Gothic"/>
          <w:b/>
          <w:bCs/>
          <w:sz w:val="22"/>
          <w:szCs w:val="22"/>
          <w:lang w:eastAsia="ko-KR"/>
        </w:rPr>
        <w:t>PUCCH (carrying SR, and/or HARQ-ACK, and/or CSI report), DG/CG PDSCH, P/SP/AP SRS</w:t>
      </w:r>
    </w:p>
    <w:p w14:paraId="698CC4FA" w14:textId="3E0866F1" w:rsidR="0032217D" w:rsidRDefault="00CB12D0" w:rsidP="006D2B4A">
      <w:pPr>
        <w:pStyle w:val="3GPPText"/>
        <w:rPr>
          <w:rFonts w:eastAsia="ＭＳ 明朝"/>
          <w:b/>
          <w:szCs w:val="22"/>
          <w:lang w:eastAsia="ja-JP"/>
        </w:rPr>
      </w:pPr>
      <w:r w:rsidRPr="00CB12D0">
        <w:rPr>
          <w:rFonts w:eastAsia="Malgun Gothic" w:hint="eastAsia"/>
          <w:b/>
          <w:bCs/>
          <w:szCs w:val="22"/>
          <w:lang w:eastAsia="ko-KR"/>
        </w:rPr>
        <w:t xml:space="preserve">Proposal </w:t>
      </w:r>
      <w:r w:rsidR="006E514C">
        <w:rPr>
          <w:rFonts w:eastAsia="Malgun Gothic"/>
          <w:b/>
          <w:bCs/>
          <w:szCs w:val="22"/>
          <w:lang w:eastAsia="ko-KR"/>
        </w:rPr>
        <w:t>3</w:t>
      </w:r>
      <w:r w:rsidRPr="00CB12D0">
        <w:rPr>
          <w:rFonts w:eastAsia="Malgun Gothic" w:hint="eastAsia"/>
          <w:b/>
          <w:bCs/>
          <w:szCs w:val="22"/>
          <w:lang w:eastAsia="ko-KR"/>
        </w:rPr>
        <w:t xml:space="preserve">. </w:t>
      </w:r>
      <w:r w:rsidR="006E514C">
        <w:rPr>
          <w:rFonts w:eastAsia="Malgun Gothic"/>
          <w:b/>
          <w:bCs/>
          <w:szCs w:val="22"/>
          <w:lang w:eastAsia="ko-KR"/>
        </w:rPr>
        <w:t>For periodic cell DTX</w:t>
      </w:r>
      <w:r w:rsidRPr="00CB12D0">
        <w:rPr>
          <w:rFonts w:eastAsia="Malgun Gothic" w:hint="eastAsia"/>
          <w:b/>
          <w:bCs/>
          <w:szCs w:val="22"/>
          <w:lang w:eastAsia="ko-KR"/>
        </w:rPr>
        <w:t xml:space="preserve">, </w:t>
      </w:r>
      <w:r w:rsidR="006E514C" w:rsidRPr="000C0CCF">
        <w:rPr>
          <w:rFonts w:eastAsia="Malgun Gothic"/>
          <w:b/>
          <w:bCs/>
          <w:szCs w:val="22"/>
          <w:lang w:eastAsia="ko-KR"/>
        </w:rPr>
        <w:t>the cell DTX on-duration</w:t>
      </w:r>
      <w:r w:rsidR="006E514C">
        <w:rPr>
          <w:rFonts w:eastAsia="Malgun Gothic"/>
          <w:b/>
          <w:bCs/>
          <w:szCs w:val="22"/>
          <w:lang w:eastAsia="ko-KR"/>
        </w:rPr>
        <w:t xml:space="preserve"> covers the </w:t>
      </w:r>
      <w:r w:rsidR="00CC2AED">
        <w:rPr>
          <w:rFonts w:eastAsia="Malgun Gothic"/>
          <w:b/>
          <w:bCs/>
          <w:szCs w:val="22"/>
          <w:lang w:eastAsia="ko-KR"/>
        </w:rPr>
        <w:t xml:space="preserve">UE </w:t>
      </w:r>
      <w:r w:rsidR="006E514C">
        <w:rPr>
          <w:rFonts w:eastAsia="Malgun Gothic"/>
          <w:b/>
          <w:bCs/>
          <w:szCs w:val="22"/>
          <w:lang w:eastAsia="ko-KR"/>
        </w:rPr>
        <w:t>c-DRX on-durations of UEs to align cell DTX with UE c-DRX.</w:t>
      </w:r>
    </w:p>
    <w:p w14:paraId="7CADA540" w14:textId="0B316D78" w:rsidR="0032217D" w:rsidRDefault="006E514C" w:rsidP="0032217D">
      <w:pPr>
        <w:pStyle w:val="3GPPText"/>
        <w:rPr>
          <w:rFonts w:eastAsia="ＭＳ 明朝"/>
          <w:b/>
          <w:szCs w:val="22"/>
          <w:lang w:eastAsia="ja-JP"/>
        </w:rPr>
      </w:pPr>
      <w:r>
        <w:rPr>
          <w:rFonts w:eastAsia="ＭＳ 明朝" w:hint="eastAsia"/>
          <w:b/>
          <w:bCs/>
          <w:szCs w:val="22"/>
          <w:lang w:eastAsia="ja-JP"/>
        </w:rPr>
        <w:t>P</w:t>
      </w:r>
      <w:r>
        <w:rPr>
          <w:rFonts w:eastAsia="ＭＳ 明朝"/>
          <w:b/>
          <w:bCs/>
          <w:szCs w:val="22"/>
          <w:lang w:eastAsia="ja-JP"/>
        </w:rPr>
        <w:t xml:space="preserve">roposal 4. </w:t>
      </w:r>
      <w:r>
        <w:rPr>
          <w:rFonts w:eastAsia="Malgun Gothic"/>
          <w:b/>
          <w:bCs/>
          <w:szCs w:val="22"/>
          <w:lang w:eastAsia="ko-KR"/>
        </w:rPr>
        <w:t>If aperiodic cell DTX is supported</w:t>
      </w:r>
      <w:r w:rsidR="00CB12D0" w:rsidRPr="00CB12D0">
        <w:rPr>
          <w:rFonts w:eastAsia="Malgun Gothic" w:hint="eastAsia"/>
          <w:b/>
          <w:bCs/>
          <w:szCs w:val="22"/>
          <w:lang w:eastAsia="ko-KR"/>
        </w:rPr>
        <w:t xml:space="preserve">, </w:t>
      </w:r>
      <w:r>
        <w:rPr>
          <w:rFonts w:eastAsia="Malgun Gothic"/>
          <w:b/>
          <w:bCs/>
          <w:szCs w:val="22"/>
          <w:lang w:eastAsia="ko-KR"/>
        </w:rPr>
        <w:t xml:space="preserve">indication of cell DTX should be considered to trigger UEs to terminate their </w:t>
      </w:r>
      <w:r w:rsidR="00CC2AED">
        <w:rPr>
          <w:rFonts w:eastAsia="Malgun Gothic"/>
          <w:b/>
          <w:bCs/>
          <w:szCs w:val="22"/>
          <w:lang w:eastAsia="ko-KR"/>
        </w:rPr>
        <w:t xml:space="preserve">on-going </w:t>
      </w:r>
      <w:r>
        <w:rPr>
          <w:rFonts w:eastAsia="Malgun Gothic"/>
          <w:b/>
          <w:bCs/>
          <w:szCs w:val="22"/>
          <w:lang w:eastAsia="ko-KR"/>
        </w:rPr>
        <w:t>c-DRX on-durations.</w:t>
      </w:r>
    </w:p>
    <w:p w14:paraId="450BFD52" w14:textId="715AB42A" w:rsidR="00774AEF" w:rsidRPr="00332123" w:rsidRDefault="006E514C" w:rsidP="00774AEF">
      <w:pPr>
        <w:spacing w:afterLines="50" w:after="156"/>
        <w:jc w:val="both"/>
        <w:rPr>
          <w:rFonts w:eastAsia="ＭＳ 明朝"/>
          <w:b/>
          <w:bCs/>
          <w:i/>
          <w:iCs/>
          <w:sz w:val="22"/>
          <w:szCs w:val="22"/>
          <w:lang w:eastAsia="ja-JP"/>
        </w:rPr>
      </w:pPr>
      <w:r w:rsidRPr="00332123">
        <w:rPr>
          <w:rFonts w:eastAsia="Malgun Gothic"/>
          <w:b/>
          <w:bCs/>
          <w:i/>
          <w:iCs/>
          <w:sz w:val="22"/>
          <w:szCs w:val="22"/>
          <w:lang w:eastAsia="ko-KR"/>
        </w:rPr>
        <w:t xml:space="preserve">Observation 1: Cell DRX can be done by </w:t>
      </w:r>
      <w:proofErr w:type="spellStart"/>
      <w:r w:rsidRPr="00332123">
        <w:rPr>
          <w:rFonts w:eastAsia="Malgun Gothic"/>
          <w:b/>
          <w:bCs/>
          <w:i/>
          <w:iCs/>
          <w:sz w:val="22"/>
          <w:szCs w:val="22"/>
          <w:lang w:eastAsia="ko-KR"/>
        </w:rPr>
        <w:t>gNB</w:t>
      </w:r>
      <w:proofErr w:type="spellEnd"/>
      <w:r w:rsidRPr="00332123">
        <w:rPr>
          <w:rFonts w:eastAsia="Malgun Gothic"/>
          <w:b/>
          <w:bCs/>
          <w:i/>
          <w:iCs/>
          <w:sz w:val="22"/>
          <w:szCs w:val="22"/>
          <w:lang w:eastAsia="ko-KR"/>
        </w:rPr>
        <w:t xml:space="preserve"> implementation without spec impact.</w:t>
      </w:r>
    </w:p>
    <w:p w14:paraId="0C16F1A2" w14:textId="77777777" w:rsidR="00F41D6D" w:rsidRPr="001230D0" w:rsidRDefault="00F41D6D" w:rsidP="00D549E7">
      <w:pPr>
        <w:pStyle w:val="LGTdoc"/>
        <w:rPr>
          <w:b/>
          <w:bCs/>
          <w:sz w:val="22"/>
          <w:szCs w:val="22"/>
          <w:lang w:val="en-US"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4C9FE220" w14:textId="77777777" w:rsidR="00EB74EC" w:rsidRDefault="00EB74EC" w:rsidP="00EB74EC">
      <w:pPr>
        <w:pStyle w:val="a5"/>
        <w:suppressAutoHyphens/>
        <w:spacing w:afterLines="50" w:after="156"/>
        <w:jc w:val="both"/>
        <w:rPr>
          <w:rFonts w:eastAsia="ＭＳ 明朝"/>
          <w:sz w:val="22"/>
          <w:szCs w:val="22"/>
          <w:lang w:eastAsia="ja-JP"/>
        </w:rPr>
      </w:pPr>
      <w:bookmarkStart w:id="5" w:name="_Ref520980791"/>
      <w:bookmarkEnd w:id="4"/>
      <w:r w:rsidRPr="001230D0">
        <w:rPr>
          <w:rFonts w:eastAsia="ＭＳ 明朝"/>
          <w:sz w:val="22"/>
          <w:szCs w:val="22"/>
          <w:lang w:val="it-IT" w:eastAsia="ja-JP"/>
        </w:rPr>
        <w:t xml:space="preserve">[1] </w:t>
      </w:r>
      <w:r>
        <w:rPr>
          <w:sz w:val="22"/>
          <w:szCs w:val="22"/>
        </w:rPr>
        <w:t>RP-223540</w:t>
      </w:r>
      <w:bookmarkEnd w:id="5"/>
      <w:r>
        <w:rPr>
          <w:sz w:val="22"/>
          <w:szCs w:val="22"/>
        </w:rPr>
        <w:t xml:space="preserve">, “New WID: Network energy savings for NR”, </w:t>
      </w:r>
      <w:r w:rsidRPr="001230D0">
        <w:rPr>
          <w:rFonts w:eastAsia="ＭＳ 明朝"/>
          <w:sz w:val="22"/>
          <w:szCs w:val="22"/>
          <w:lang w:eastAsia="ja-JP"/>
        </w:rPr>
        <w:t>RAN#</w:t>
      </w:r>
      <w:r>
        <w:rPr>
          <w:rFonts w:eastAsia="ＭＳ 明朝"/>
          <w:sz w:val="22"/>
          <w:szCs w:val="22"/>
          <w:lang w:eastAsia="ja-JP"/>
        </w:rPr>
        <w:t>98e</w:t>
      </w:r>
      <w:r w:rsidRPr="001230D0">
        <w:rPr>
          <w:rFonts w:eastAsia="ＭＳ 明朝"/>
          <w:sz w:val="22"/>
          <w:szCs w:val="22"/>
          <w:lang w:eastAsia="ja-JP"/>
        </w:rPr>
        <w:t xml:space="preserve">, </w:t>
      </w:r>
      <w:r>
        <w:rPr>
          <w:rFonts w:eastAsia="ＭＳ 明朝"/>
          <w:sz w:val="22"/>
          <w:szCs w:val="22"/>
          <w:lang w:eastAsia="ja-JP"/>
        </w:rPr>
        <w:t>Dec</w:t>
      </w:r>
      <w:r w:rsidRPr="001230D0">
        <w:rPr>
          <w:rFonts w:eastAsia="ＭＳ 明朝"/>
          <w:sz w:val="22"/>
          <w:szCs w:val="22"/>
          <w:lang w:eastAsia="ja-JP"/>
        </w:rPr>
        <w:t xml:space="preserve">. </w:t>
      </w:r>
      <w:r>
        <w:rPr>
          <w:rFonts w:eastAsia="ＭＳ 明朝"/>
          <w:sz w:val="22"/>
          <w:szCs w:val="22"/>
          <w:lang w:eastAsia="ja-JP"/>
        </w:rPr>
        <w:t>12</w:t>
      </w:r>
      <w:r w:rsidRPr="001230D0">
        <w:rPr>
          <w:rFonts w:eastAsia="ＭＳ 明朝"/>
          <w:sz w:val="22"/>
          <w:szCs w:val="22"/>
          <w:lang w:eastAsia="ja-JP"/>
        </w:rPr>
        <w:t>-</w:t>
      </w:r>
      <w:r>
        <w:rPr>
          <w:rFonts w:eastAsia="ＭＳ 明朝"/>
          <w:sz w:val="22"/>
          <w:szCs w:val="22"/>
          <w:lang w:eastAsia="ja-JP"/>
        </w:rPr>
        <w:t>16</w:t>
      </w:r>
      <w:r w:rsidRPr="001230D0">
        <w:rPr>
          <w:rFonts w:eastAsia="ＭＳ 明朝"/>
          <w:sz w:val="22"/>
          <w:szCs w:val="22"/>
          <w:lang w:eastAsia="ja-JP"/>
        </w:rPr>
        <w:t>, 202</w:t>
      </w:r>
      <w:r>
        <w:rPr>
          <w:rFonts w:eastAsia="ＭＳ 明朝"/>
          <w:sz w:val="22"/>
          <w:szCs w:val="22"/>
          <w:lang w:eastAsia="ja-JP"/>
        </w:rPr>
        <w:t>2</w:t>
      </w:r>
    </w:p>
    <w:p w14:paraId="31483E60" w14:textId="2CB2BEDE" w:rsidR="003F2006" w:rsidRPr="00774AEF" w:rsidRDefault="00EB74EC" w:rsidP="00EB74EC">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2] TR 38.864, “</w:t>
      </w:r>
      <w:r w:rsidRPr="00880372">
        <w:rPr>
          <w:rFonts w:eastAsia="ＭＳ 明朝"/>
          <w:sz w:val="22"/>
          <w:szCs w:val="22"/>
          <w:lang w:eastAsia="ja-JP"/>
        </w:rPr>
        <w:t>Study on network energy savings for NR</w:t>
      </w:r>
      <w:r>
        <w:rPr>
          <w:rFonts w:eastAsia="ＭＳ 明朝"/>
          <w:sz w:val="22"/>
          <w:szCs w:val="22"/>
          <w:lang w:eastAsia="ja-JP"/>
        </w:rPr>
        <w:t>”, December 2022</w:t>
      </w:r>
    </w:p>
    <w:sectPr w:rsidR="003F2006" w:rsidRPr="00774AEF"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E3B2" w14:textId="77777777" w:rsidR="009C2A82" w:rsidRDefault="009C2A82">
      <w:r>
        <w:separator/>
      </w:r>
    </w:p>
  </w:endnote>
  <w:endnote w:type="continuationSeparator" w:id="0">
    <w:p w14:paraId="2013972F" w14:textId="77777777" w:rsidR="009C2A82" w:rsidRDefault="009C2A82">
      <w:r>
        <w:continuationSeparator/>
      </w:r>
    </w:p>
  </w:endnote>
  <w:endnote w:type="continuationNotice" w:id="1">
    <w:p w14:paraId="313E66CA" w14:textId="77777777" w:rsidR="00AF4D72" w:rsidRDefault="00AF4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FEBC4" w14:textId="77777777" w:rsidR="009C2A82" w:rsidRDefault="009C2A82">
      <w:r>
        <w:separator/>
      </w:r>
    </w:p>
  </w:footnote>
  <w:footnote w:type="continuationSeparator" w:id="0">
    <w:p w14:paraId="7D52E076" w14:textId="77777777" w:rsidR="009C2A82" w:rsidRDefault="009C2A82">
      <w:r>
        <w:continuationSeparator/>
      </w:r>
    </w:p>
  </w:footnote>
  <w:footnote w:type="continuationNotice" w:id="1">
    <w:p w14:paraId="375C25FA" w14:textId="77777777" w:rsidR="00AF4D72" w:rsidRDefault="00AF4D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520BCE"/>
    <w:multiLevelType w:val="hybridMultilevel"/>
    <w:tmpl w:val="166A3DF8"/>
    <w:lvl w:ilvl="0" w:tplc="63F2BFAE">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4805FF"/>
    <w:multiLevelType w:val="hybridMultilevel"/>
    <w:tmpl w:val="CCBCD348"/>
    <w:lvl w:ilvl="0" w:tplc="310C4DA0">
      <w:start w:val="1"/>
      <w:numFmt w:val="bullet"/>
      <w:lvlText w:val="•"/>
      <w:lvlJc w:val="left"/>
      <w:pPr>
        <w:ind w:left="420" w:hanging="420"/>
      </w:pPr>
      <w:rPr>
        <w:rFonts w:ascii="Arial"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1B266F"/>
    <w:multiLevelType w:val="hybridMultilevel"/>
    <w:tmpl w:val="6E32010E"/>
    <w:lvl w:ilvl="0" w:tplc="185ABBD2">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210704"/>
    <w:multiLevelType w:val="hybridMultilevel"/>
    <w:tmpl w:val="C99AC5EA"/>
    <w:lvl w:ilvl="0" w:tplc="6F0233D6">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104DA9"/>
    <w:multiLevelType w:val="hybridMultilevel"/>
    <w:tmpl w:val="2A86CEC0"/>
    <w:lvl w:ilvl="0" w:tplc="5C4C614E">
      <w:start w:val="1"/>
      <w:numFmt w:val="bullet"/>
      <w:lvlText w:val="○"/>
      <w:lvlJc w:val="left"/>
      <w:pPr>
        <w:tabs>
          <w:tab w:val="num" w:pos="720"/>
        </w:tabs>
        <w:ind w:left="720" w:hanging="360"/>
      </w:pPr>
      <w:rPr>
        <w:rFonts w:ascii="Tahoma" w:hAnsi="Tahoma" w:hint="default"/>
      </w:rPr>
    </w:lvl>
    <w:lvl w:ilvl="1" w:tplc="61EAA1E4">
      <w:numFmt w:val="bullet"/>
      <w:lvlText w:val="○"/>
      <w:lvlJc w:val="left"/>
      <w:pPr>
        <w:tabs>
          <w:tab w:val="num" w:pos="1440"/>
        </w:tabs>
        <w:ind w:left="1440" w:hanging="360"/>
      </w:pPr>
      <w:rPr>
        <w:rFonts w:ascii="Tahoma" w:hAnsi="Tahoma" w:hint="default"/>
      </w:rPr>
    </w:lvl>
    <w:lvl w:ilvl="2" w:tplc="538EEF4C" w:tentative="1">
      <w:start w:val="1"/>
      <w:numFmt w:val="bullet"/>
      <w:lvlText w:val="○"/>
      <w:lvlJc w:val="left"/>
      <w:pPr>
        <w:tabs>
          <w:tab w:val="num" w:pos="2160"/>
        </w:tabs>
        <w:ind w:left="2160" w:hanging="360"/>
      </w:pPr>
      <w:rPr>
        <w:rFonts w:ascii="Tahoma" w:hAnsi="Tahoma" w:hint="default"/>
      </w:rPr>
    </w:lvl>
    <w:lvl w:ilvl="3" w:tplc="DDC8C960" w:tentative="1">
      <w:start w:val="1"/>
      <w:numFmt w:val="bullet"/>
      <w:lvlText w:val="○"/>
      <w:lvlJc w:val="left"/>
      <w:pPr>
        <w:tabs>
          <w:tab w:val="num" w:pos="2880"/>
        </w:tabs>
        <w:ind w:left="2880" w:hanging="360"/>
      </w:pPr>
      <w:rPr>
        <w:rFonts w:ascii="Tahoma" w:hAnsi="Tahoma" w:hint="default"/>
      </w:rPr>
    </w:lvl>
    <w:lvl w:ilvl="4" w:tplc="035C5874" w:tentative="1">
      <w:start w:val="1"/>
      <w:numFmt w:val="bullet"/>
      <w:lvlText w:val="○"/>
      <w:lvlJc w:val="left"/>
      <w:pPr>
        <w:tabs>
          <w:tab w:val="num" w:pos="3600"/>
        </w:tabs>
        <w:ind w:left="3600" w:hanging="360"/>
      </w:pPr>
      <w:rPr>
        <w:rFonts w:ascii="Tahoma" w:hAnsi="Tahoma" w:hint="default"/>
      </w:rPr>
    </w:lvl>
    <w:lvl w:ilvl="5" w:tplc="AE0A569A" w:tentative="1">
      <w:start w:val="1"/>
      <w:numFmt w:val="bullet"/>
      <w:lvlText w:val="○"/>
      <w:lvlJc w:val="left"/>
      <w:pPr>
        <w:tabs>
          <w:tab w:val="num" w:pos="4320"/>
        </w:tabs>
        <w:ind w:left="4320" w:hanging="360"/>
      </w:pPr>
      <w:rPr>
        <w:rFonts w:ascii="Tahoma" w:hAnsi="Tahoma" w:hint="default"/>
      </w:rPr>
    </w:lvl>
    <w:lvl w:ilvl="6" w:tplc="B644DF90" w:tentative="1">
      <w:start w:val="1"/>
      <w:numFmt w:val="bullet"/>
      <w:lvlText w:val="○"/>
      <w:lvlJc w:val="left"/>
      <w:pPr>
        <w:tabs>
          <w:tab w:val="num" w:pos="5040"/>
        </w:tabs>
        <w:ind w:left="5040" w:hanging="360"/>
      </w:pPr>
      <w:rPr>
        <w:rFonts w:ascii="Tahoma" w:hAnsi="Tahoma" w:hint="default"/>
      </w:rPr>
    </w:lvl>
    <w:lvl w:ilvl="7" w:tplc="506E10EC" w:tentative="1">
      <w:start w:val="1"/>
      <w:numFmt w:val="bullet"/>
      <w:lvlText w:val="○"/>
      <w:lvlJc w:val="left"/>
      <w:pPr>
        <w:tabs>
          <w:tab w:val="num" w:pos="5760"/>
        </w:tabs>
        <w:ind w:left="5760" w:hanging="360"/>
      </w:pPr>
      <w:rPr>
        <w:rFonts w:ascii="Tahoma" w:hAnsi="Tahoma" w:hint="default"/>
      </w:rPr>
    </w:lvl>
    <w:lvl w:ilvl="8" w:tplc="9F169830" w:tentative="1">
      <w:start w:val="1"/>
      <w:numFmt w:val="bullet"/>
      <w:lvlText w:val="○"/>
      <w:lvlJc w:val="left"/>
      <w:pPr>
        <w:tabs>
          <w:tab w:val="num" w:pos="6480"/>
        </w:tabs>
        <w:ind w:left="6480" w:hanging="360"/>
      </w:pPr>
      <w:rPr>
        <w:rFonts w:ascii="Tahoma" w:hAnsi="Tahoma" w:hint="default"/>
      </w:rPr>
    </w:lvl>
  </w:abstractNum>
  <w:abstractNum w:abstractNumId="8" w15:restartNumberingAfterBreak="0">
    <w:nsid w:val="1A6B304B"/>
    <w:multiLevelType w:val="hybridMultilevel"/>
    <w:tmpl w:val="B5CA990E"/>
    <w:lvl w:ilvl="0" w:tplc="5426A3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E74B82"/>
    <w:multiLevelType w:val="hybridMultilevel"/>
    <w:tmpl w:val="F17482C8"/>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B404CF"/>
    <w:multiLevelType w:val="multilevel"/>
    <w:tmpl w:val="1FB404CF"/>
    <w:lvl w:ilvl="0">
      <w:start w:val="1"/>
      <w:numFmt w:val="bullet"/>
      <w:lvlText w:val=""/>
      <w:lvlJc w:val="left"/>
      <w:pPr>
        <w:tabs>
          <w:tab w:val="left" w:pos="0"/>
        </w:tabs>
        <w:ind w:left="1040" w:hanging="420"/>
      </w:pPr>
      <w:rPr>
        <w:rFonts w:ascii="Symbol" w:hAnsi="Symbol" w:cs="Symbol" w:hint="default"/>
      </w:rPr>
    </w:lvl>
    <w:lvl w:ilvl="1">
      <w:start w:val="1"/>
      <w:numFmt w:val="bullet"/>
      <w:lvlText w:val=""/>
      <w:lvlJc w:val="left"/>
      <w:pPr>
        <w:tabs>
          <w:tab w:val="left" w:pos="0"/>
        </w:tabs>
        <w:ind w:left="1460" w:hanging="420"/>
      </w:pPr>
      <w:rPr>
        <w:rFonts w:ascii="Wingdings" w:hAnsi="Wingdings" w:cs="Wingdings" w:hint="default"/>
      </w:rPr>
    </w:lvl>
    <w:lvl w:ilvl="2">
      <w:start w:val="1"/>
      <w:numFmt w:val="bullet"/>
      <w:lvlText w:val=""/>
      <w:lvlJc w:val="left"/>
      <w:pPr>
        <w:tabs>
          <w:tab w:val="left" w:pos="0"/>
        </w:tabs>
        <w:ind w:left="1880" w:hanging="420"/>
      </w:pPr>
      <w:rPr>
        <w:rFonts w:ascii="Wingdings" w:hAnsi="Wingdings" w:cs="Wingdings" w:hint="default"/>
      </w:rPr>
    </w:lvl>
    <w:lvl w:ilvl="3">
      <w:start w:val="1"/>
      <w:numFmt w:val="bullet"/>
      <w:lvlText w:val=""/>
      <w:lvlJc w:val="left"/>
      <w:pPr>
        <w:tabs>
          <w:tab w:val="left" w:pos="0"/>
        </w:tabs>
        <w:ind w:left="2300" w:hanging="420"/>
      </w:pPr>
      <w:rPr>
        <w:rFonts w:ascii="Wingdings" w:hAnsi="Wingdings" w:cs="Wingdings" w:hint="default"/>
      </w:rPr>
    </w:lvl>
    <w:lvl w:ilvl="4">
      <w:start w:val="1"/>
      <w:numFmt w:val="bullet"/>
      <w:lvlText w:val=""/>
      <w:lvlJc w:val="left"/>
      <w:pPr>
        <w:tabs>
          <w:tab w:val="left" w:pos="0"/>
        </w:tabs>
        <w:ind w:left="2720" w:hanging="420"/>
      </w:pPr>
      <w:rPr>
        <w:rFonts w:ascii="Wingdings" w:hAnsi="Wingdings" w:cs="Wingdings" w:hint="default"/>
      </w:rPr>
    </w:lvl>
    <w:lvl w:ilvl="5">
      <w:start w:val="1"/>
      <w:numFmt w:val="bullet"/>
      <w:lvlText w:val=""/>
      <w:lvlJc w:val="left"/>
      <w:pPr>
        <w:tabs>
          <w:tab w:val="left" w:pos="0"/>
        </w:tabs>
        <w:ind w:left="3140" w:hanging="420"/>
      </w:pPr>
      <w:rPr>
        <w:rFonts w:ascii="Wingdings" w:hAnsi="Wingdings" w:cs="Wingdings" w:hint="default"/>
      </w:rPr>
    </w:lvl>
    <w:lvl w:ilvl="6">
      <w:start w:val="1"/>
      <w:numFmt w:val="bullet"/>
      <w:lvlText w:val=""/>
      <w:lvlJc w:val="left"/>
      <w:pPr>
        <w:tabs>
          <w:tab w:val="left" w:pos="0"/>
        </w:tabs>
        <w:ind w:left="3560" w:hanging="420"/>
      </w:pPr>
      <w:rPr>
        <w:rFonts w:ascii="Wingdings" w:hAnsi="Wingdings" w:cs="Wingdings" w:hint="default"/>
      </w:rPr>
    </w:lvl>
    <w:lvl w:ilvl="7">
      <w:start w:val="1"/>
      <w:numFmt w:val="bullet"/>
      <w:lvlText w:val=""/>
      <w:lvlJc w:val="left"/>
      <w:pPr>
        <w:tabs>
          <w:tab w:val="left" w:pos="0"/>
        </w:tabs>
        <w:ind w:left="3980" w:hanging="420"/>
      </w:pPr>
      <w:rPr>
        <w:rFonts w:ascii="Wingdings" w:hAnsi="Wingdings" w:cs="Wingdings" w:hint="default"/>
      </w:rPr>
    </w:lvl>
    <w:lvl w:ilvl="8">
      <w:start w:val="1"/>
      <w:numFmt w:val="bullet"/>
      <w:lvlText w:val=""/>
      <w:lvlJc w:val="left"/>
      <w:pPr>
        <w:tabs>
          <w:tab w:val="left" w:pos="0"/>
        </w:tabs>
        <w:ind w:left="4400" w:hanging="420"/>
      </w:pPr>
      <w:rPr>
        <w:rFonts w:ascii="Wingdings" w:hAnsi="Wingdings" w:cs="Wingdings" w:hint="default"/>
      </w:rPr>
    </w:lvl>
  </w:abstractNum>
  <w:abstractNum w:abstractNumId="12" w15:restartNumberingAfterBreak="0">
    <w:nsid w:val="23367F71"/>
    <w:multiLevelType w:val="hybridMultilevel"/>
    <w:tmpl w:val="E46E13F4"/>
    <w:lvl w:ilvl="0" w:tplc="8EB66C74">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6FE102A"/>
    <w:multiLevelType w:val="hybridMultilevel"/>
    <w:tmpl w:val="044ACD5C"/>
    <w:lvl w:ilvl="0" w:tplc="1C5667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DD94D12"/>
    <w:multiLevelType w:val="hybridMultilevel"/>
    <w:tmpl w:val="CE587D3C"/>
    <w:lvl w:ilvl="0" w:tplc="C902D0D6">
      <w:numFmt w:val="bullet"/>
      <w:lvlText w:val="•"/>
      <w:lvlJc w:val="left"/>
      <w:pPr>
        <w:ind w:left="473" w:hanging="420"/>
      </w:pPr>
      <w:rPr>
        <w:rFonts w:ascii="SimSun" w:eastAsia="Times New Roman" w:hAnsi="SimSu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AB305A"/>
    <w:multiLevelType w:val="hybridMultilevel"/>
    <w:tmpl w:val="67082010"/>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96C523F"/>
    <w:multiLevelType w:val="hybridMultilevel"/>
    <w:tmpl w:val="F9E8E42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D821E3D"/>
    <w:multiLevelType w:val="hybridMultilevel"/>
    <w:tmpl w:val="F73C5D80"/>
    <w:lvl w:ilvl="0" w:tplc="C862077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126C7D"/>
    <w:multiLevelType w:val="hybridMultilevel"/>
    <w:tmpl w:val="A216AA4A"/>
    <w:lvl w:ilvl="0" w:tplc="310C4DA0">
      <w:start w:val="1"/>
      <w:numFmt w:val="bullet"/>
      <w:lvlText w:val="•"/>
      <w:lvlJc w:val="left"/>
      <w:pPr>
        <w:ind w:left="420" w:hanging="420"/>
      </w:pPr>
      <w:rPr>
        <w:rFonts w:ascii="Arial"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1C03D5"/>
    <w:multiLevelType w:val="hybridMultilevel"/>
    <w:tmpl w:val="EFC4FAF4"/>
    <w:lvl w:ilvl="0" w:tplc="36DAD116">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0" w15:restartNumberingAfterBreak="0">
    <w:nsid w:val="6EFD30B6"/>
    <w:multiLevelType w:val="hybridMultilevel"/>
    <w:tmpl w:val="C9C88C66"/>
    <w:lvl w:ilvl="0" w:tplc="310C4DA0">
      <w:start w:val="1"/>
      <w:numFmt w:val="bullet"/>
      <w:lvlText w:val="•"/>
      <w:lvlJc w:val="left"/>
      <w:pPr>
        <w:ind w:left="420" w:hanging="420"/>
      </w:pPr>
      <w:rPr>
        <w:rFonts w:ascii="Arial"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110026"/>
    <w:multiLevelType w:val="hybridMultilevel"/>
    <w:tmpl w:val="A5EE196A"/>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3157D4"/>
    <w:multiLevelType w:val="multilevel"/>
    <w:tmpl w:val="1E167744"/>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0"/>
      <w:lvlText w:val="%1.%2.%3."/>
      <w:lvlJc w:val="left"/>
      <w:pPr>
        <w:tabs>
          <w:tab w:val="num" w:pos="4253"/>
        </w:tabs>
        <w:ind w:left="4253"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2081221">
    <w:abstractNumId w:val="1"/>
  </w:num>
  <w:num w:numId="2" w16cid:durableId="293802788">
    <w:abstractNumId w:val="24"/>
  </w:num>
  <w:num w:numId="3" w16cid:durableId="1145898006">
    <w:abstractNumId w:val="32"/>
  </w:num>
  <w:num w:numId="4" w16cid:durableId="1080251664">
    <w:abstractNumId w:val="14"/>
  </w:num>
  <w:num w:numId="5" w16cid:durableId="487214421">
    <w:abstractNumId w:val="35"/>
  </w:num>
  <w:num w:numId="6" w16cid:durableId="1391147133">
    <w:abstractNumId w:val="15"/>
  </w:num>
  <w:num w:numId="7" w16cid:durableId="1028989417">
    <w:abstractNumId w:val="22"/>
  </w:num>
  <w:num w:numId="8" w16cid:durableId="1780104530">
    <w:abstractNumId w:val="34"/>
  </w:num>
  <w:num w:numId="9" w16cid:durableId="18384924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2062112">
    <w:abstractNumId w:val="25"/>
  </w:num>
  <w:num w:numId="11" w16cid:durableId="995838664">
    <w:abstractNumId w:val="19"/>
  </w:num>
  <w:num w:numId="12" w16cid:durableId="993680684">
    <w:abstractNumId w:val="9"/>
  </w:num>
  <w:num w:numId="13" w16cid:durableId="765269888">
    <w:abstractNumId w:val="26"/>
  </w:num>
  <w:num w:numId="14" w16cid:durableId="428744108">
    <w:abstractNumId w:val="12"/>
  </w:num>
  <w:num w:numId="15" w16cid:durableId="500893827">
    <w:abstractNumId w:val="6"/>
  </w:num>
  <w:num w:numId="16" w16cid:durableId="1857959375">
    <w:abstractNumId w:val="31"/>
  </w:num>
  <w:num w:numId="17" w16cid:durableId="1444112385">
    <w:abstractNumId w:val="16"/>
  </w:num>
  <w:num w:numId="18" w16cid:durableId="1863980755">
    <w:abstractNumId w:val="33"/>
  </w:num>
  <w:num w:numId="19" w16cid:durableId="1630278805">
    <w:abstractNumId w:val="5"/>
  </w:num>
  <w:num w:numId="20" w16cid:durableId="1070926568">
    <w:abstractNumId w:val="3"/>
  </w:num>
  <w:num w:numId="21" w16cid:durableId="946816272">
    <w:abstractNumId w:val="13"/>
  </w:num>
  <w:num w:numId="22" w16cid:durableId="287785270">
    <w:abstractNumId w:val="8"/>
  </w:num>
  <w:num w:numId="23" w16cid:durableId="1995723251">
    <w:abstractNumId w:val="20"/>
  </w:num>
  <w:num w:numId="24" w16cid:durableId="1120029043">
    <w:abstractNumId w:val="21"/>
  </w:num>
  <w:num w:numId="25" w16cid:durableId="2063209531">
    <w:abstractNumId w:val="17"/>
  </w:num>
  <w:num w:numId="26" w16cid:durableId="293486171">
    <w:abstractNumId w:val="10"/>
  </w:num>
  <w:num w:numId="27" w16cid:durableId="1331102545">
    <w:abstractNumId w:val="32"/>
  </w:num>
  <w:num w:numId="28" w16cid:durableId="1848862623">
    <w:abstractNumId w:val="32"/>
  </w:num>
  <w:num w:numId="29" w16cid:durableId="269240452">
    <w:abstractNumId w:val="32"/>
  </w:num>
  <w:num w:numId="30" w16cid:durableId="1886526388">
    <w:abstractNumId w:val="32"/>
  </w:num>
  <w:num w:numId="31" w16cid:durableId="1489831838">
    <w:abstractNumId w:val="11"/>
  </w:num>
  <w:num w:numId="32" w16cid:durableId="658655319">
    <w:abstractNumId w:val="32"/>
  </w:num>
  <w:num w:numId="33" w16cid:durableId="1699086990">
    <w:abstractNumId w:val="2"/>
  </w:num>
  <w:num w:numId="34" w16cid:durableId="1866284066">
    <w:abstractNumId w:val="28"/>
    <w:lvlOverride w:ilvl="0">
      <w:startOverride w:val="1"/>
    </w:lvlOverride>
  </w:num>
  <w:num w:numId="35" w16cid:durableId="846406716">
    <w:abstractNumId w:val="32"/>
  </w:num>
  <w:num w:numId="36" w16cid:durableId="1256521930">
    <w:abstractNumId w:val="18"/>
  </w:num>
  <w:num w:numId="37" w16cid:durableId="1809396061">
    <w:abstractNumId w:val="27"/>
  </w:num>
  <w:num w:numId="38" w16cid:durableId="1779981385">
    <w:abstractNumId w:val="29"/>
  </w:num>
  <w:num w:numId="39" w16cid:durableId="1402482472">
    <w:abstractNumId w:val="0"/>
  </w:num>
  <w:num w:numId="40" w16cid:durableId="128134202">
    <w:abstractNumId w:val="23"/>
  </w:num>
  <w:num w:numId="41" w16cid:durableId="537360240">
    <w:abstractNumId w:val="7"/>
  </w:num>
  <w:num w:numId="42" w16cid:durableId="732969790">
    <w:abstractNumId w:val="30"/>
  </w:num>
  <w:num w:numId="43" w16cid:durableId="84377061">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BC6"/>
    <w:rsid w:val="00000DB1"/>
    <w:rsid w:val="00001112"/>
    <w:rsid w:val="00001239"/>
    <w:rsid w:val="00001486"/>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0F1"/>
    <w:rsid w:val="000061DB"/>
    <w:rsid w:val="000061F0"/>
    <w:rsid w:val="0000665F"/>
    <w:rsid w:val="00006727"/>
    <w:rsid w:val="00006945"/>
    <w:rsid w:val="00006986"/>
    <w:rsid w:val="000069E4"/>
    <w:rsid w:val="00006DC3"/>
    <w:rsid w:val="00006DE8"/>
    <w:rsid w:val="00006EA7"/>
    <w:rsid w:val="0000746C"/>
    <w:rsid w:val="00007522"/>
    <w:rsid w:val="00007817"/>
    <w:rsid w:val="00007A08"/>
    <w:rsid w:val="00007C59"/>
    <w:rsid w:val="00007CC1"/>
    <w:rsid w:val="0001019A"/>
    <w:rsid w:val="0001029F"/>
    <w:rsid w:val="000109BB"/>
    <w:rsid w:val="00010D0E"/>
    <w:rsid w:val="00010F04"/>
    <w:rsid w:val="000113FE"/>
    <w:rsid w:val="000114B5"/>
    <w:rsid w:val="00011570"/>
    <w:rsid w:val="00011804"/>
    <w:rsid w:val="000118B3"/>
    <w:rsid w:val="000119CC"/>
    <w:rsid w:val="00011AC1"/>
    <w:rsid w:val="00011AD4"/>
    <w:rsid w:val="00011DED"/>
    <w:rsid w:val="00011FDA"/>
    <w:rsid w:val="0001205A"/>
    <w:rsid w:val="00012301"/>
    <w:rsid w:val="000123BD"/>
    <w:rsid w:val="000129AB"/>
    <w:rsid w:val="00012A0E"/>
    <w:rsid w:val="00012A7F"/>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707"/>
    <w:rsid w:val="0001499E"/>
    <w:rsid w:val="00014C0D"/>
    <w:rsid w:val="00014D72"/>
    <w:rsid w:val="00014F85"/>
    <w:rsid w:val="000151DA"/>
    <w:rsid w:val="00015490"/>
    <w:rsid w:val="000155A2"/>
    <w:rsid w:val="00015607"/>
    <w:rsid w:val="000159B3"/>
    <w:rsid w:val="000159D9"/>
    <w:rsid w:val="00015BA3"/>
    <w:rsid w:val="00015F1E"/>
    <w:rsid w:val="000161A3"/>
    <w:rsid w:val="00016224"/>
    <w:rsid w:val="000165F0"/>
    <w:rsid w:val="00016975"/>
    <w:rsid w:val="00016DEB"/>
    <w:rsid w:val="00016DFC"/>
    <w:rsid w:val="000174BE"/>
    <w:rsid w:val="00017CD9"/>
    <w:rsid w:val="00017CED"/>
    <w:rsid w:val="00017F73"/>
    <w:rsid w:val="0002002F"/>
    <w:rsid w:val="0002033C"/>
    <w:rsid w:val="000206B1"/>
    <w:rsid w:val="0002084D"/>
    <w:rsid w:val="00020FAC"/>
    <w:rsid w:val="00021360"/>
    <w:rsid w:val="00021989"/>
    <w:rsid w:val="00021DCC"/>
    <w:rsid w:val="000223BE"/>
    <w:rsid w:val="000225E2"/>
    <w:rsid w:val="00022ADD"/>
    <w:rsid w:val="00022F12"/>
    <w:rsid w:val="00023587"/>
    <w:rsid w:val="000235D7"/>
    <w:rsid w:val="00023685"/>
    <w:rsid w:val="0002380F"/>
    <w:rsid w:val="00023B2E"/>
    <w:rsid w:val="000242B0"/>
    <w:rsid w:val="000244B9"/>
    <w:rsid w:val="00024590"/>
    <w:rsid w:val="000245DF"/>
    <w:rsid w:val="000246E9"/>
    <w:rsid w:val="000246F2"/>
    <w:rsid w:val="00024F48"/>
    <w:rsid w:val="00024F9C"/>
    <w:rsid w:val="00024FA9"/>
    <w:rsid w:val="00025770"/>
    <w:rsid w:val="00025863"/>
    <w:rsid w:val="000259E2"/>
    <w:rsid w:val="00025AC6"/>
    <w:rsid w:val="00025BA0"/>
    <w:rsid w:val="00025BBB"/>
    <w:rsid w:val="00025FF3"/>
    <w:rsid w:val="000262AF"/>
    <w:rsid w:val="00026523"/>
    <w:rsid w:val="00026543"/>
    <w:rsid w:val="0002691F"/>
    <w:rsid w:val="000269C1"/>
    <w:rsid w:val="00026A0B"/>
    <w:rsid w:val="00026A1A"/>
    <w:rsid w:val="00026DBE"/>
    <w:rsid w:val="0002734D"/>
    <w:rsid w:val="0002753B"/>
    <w:rsid w:val="00027A46"/>
    <w:rsid w:val="00027E59"/>
    <w:rsid w:val="0003016E"/>
    <w:rsid w:val="0003048D"/>
    <w:rsid w:val="00030593"/>
    <w:rsid w:val="000308DB"/>
    <w:rsid w:val="00030926"/>
    <w:rsid w:val="00030CEE"/>
    <w:rsid w:val="00030D5F"/>
    <w:rsid w:val="00030E32"/>
    <w:rsid w:val="000310B7"/>
    <w:rsid w:val="0003114D"/>
    <w:rsid w:val="00031648"/>
    <w:rsid w:val="0003177D"/>
    <w:rsid w:val="00031B21"/>
    <w:rsid w:val="00031CE3"/>
    <w:rsid w:val="00031DC2"/>
    <w:rsid w:val="00031EA6"/>
    <w:rsid w:val="00032192"/>
    <w:rsid w:val="000321D8"/>
    <w:rsid w:val="0003258B"/>
    <w:rsid w:val="000326B4"/>
    <w:rsid w:val="00032EEF"/>
    <w:rsid w:val="000332CE"/>
    <w:rsid w:val="000334AE"/>
    <w:rsid w:val="000335DE"/>
    <w:rsid w:val="00033639"/>
    <w:rsid w:val="000336B3"/>
    <w:rsid w:val="0003374E"/>
    <w:rsid w:val="00033AAF"/>
    <w:rsid w:val="0003408C"/>
    <w:rsid w:val="000343DA"/>
    <w:rsid w:val="00034530"/>
    <w:rsid w:val="00034740"/>
    <w:rsid w:val="0003489B"/>
    <w:rsid w:val="00034CB6"/>
    <w:rsid w:val="00035021"/>
    <w:rsid w:val="00035082"/>
    <w:rsid w:val="000350C2"/>
    <w:rsid w:val="0003519A"/>
    <w:rsid w:val="000355C6"/>
    <w:rsid w:val="000356CC"/>
    <w:rsid w:val="00035E95"/>
    <w:rsid w:val="00036200"/>
    <w:rsid w:val="0003625B"/>
    <w:rsid w:val="000364BA"/>
    <w:rsid w:val="000364CD"/>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2F"/>
    <w:rsid w:val="0004155A"/>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34D7"/>
    <w:rsid w:val="000435CB"/>
    <w:rsid w:val="0004376D"/>
    <w:rsid w:val="000438DA"/>
    <w:rsid w:val="00043947"/>
    <w:rsid w:val="0004398C"/>
    <w:rsid w:val="00043B9B"/>
    <w:rsid w:val="000440B5"/>
    <w:rsid w:val="00044437"/>
    <w:rsid w:val="00044468"/>
    <w:rsid w:val="0004446B"/>
    <w:rsid w:val="00044495"/>
    <w:rsid w:val="0004459F"/>
    <w:rsid w:val="00044B2B"/>
    <w:rsid w:val="00045312"/>
    <w:rsid w:val="000456D3"/>
    <w:rsid w:val="00045813"/>
    <w:rsid w:val="00045ADB"/>
    <w:rsid w:val="00045D6D"/>
    <w:rsid w:val="00045DE3"/>
    <w:rsid w:val="0004600F"/>
    <w:rsid w:val="000463F3"/>
    <w:rsid w:val="00046405"/>
    <w:rsid w:val="0004647E"/>
    <w:rsid w:val="00046721"/>
    <w:rsid w:val="0004677E"/>
    <w:rsid w:val="000469B7"/>
    <w:rsid w:val="00046BA9"/>
    <w:rsid w:val="000471EE"/>
    <w:rsid w:val="000473DD"/>
    <w:rsid w:val="000473E2"/>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03D"/>
    <w:rsid w:val="00051169"/>
    <w:rsid w:val="00051531"/>
    <w:rsid w:val="0005160E"/>
    <w:rsid w:val="000517B8"/>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4B5"/>
    <w:rsid w:val="00053748"/>
    <w:rsid w:val="00053A2F"/>
    <w:rsid w:val="00053ECD"/>
    <w:rsid w:val="00053F99"/>
    <w:rsid w:val="00054370"/>
    <w:rsid w:val="000546DB"/>
    <w:rsid w:val="00054816"/>
    <w:rsid w:val="00054CA3"/>
    <w:rsid w:val="00054EDD"/>
    <w:rsid w:val="00054F72"/>
    <w:rsid w:val="00054F74"/>
    <w:rsid w:val="0005559B"/>
    <w:rsid w:val="00056351"/>
    <w:rsid w:val="000563BF"/>
    <w:rsid w:val="0005654F"/>
    <w:rsid w:val="00056616"/>
    <w:rsid w:val="00056727"/>
    <w:rsid w:val="00056796"/>
    <w:rsid w:val="000567E6"/>
    <w:rsid w:val="00056B87"/>
    <w:rsid w:val="00056F92"/>
    <w:rsid w:val="00057063"/>
    <w:rsid w:val="00057111"/>
    <w:rsid w:val="0005720D"/>
    <w:rsid w:val="000572E5"/>
    <w:rsid w:val="0005754B"/>
    <w:rsid w:val="00057639"/>
    <w:rsid w:val="000578B7"/>
    <w:rsid w:val="00057DBE"/>
    <w:rsid w:val="00057E6E"/>
    <w:rsid w:val="00057EA5"/>
    <w:rsid w:val="00057FE1"/>
    <w:rsid w:val="00060370"/>
    <w:rsid w:val="000604A3"/>
    <w:rsid w:val="0006050F"/>
    <w:rsid w:val="00060B20"/>
    <w:rsid w:val="00060FE5"/>
    <w:rsid w:val="000610FE"/>
    <w:rsid w:val="00061607"/>
    <w:rsid w:val="0006198E"/>
    <w:rsid w:val="00061B7E"/>
    <w:rsid w:val="00061C0C"/>
    <w:rsid w:val="00061CBF"/>
    <w:rsid w:val="00061E1B"/>
    <w:rsid w:val="00061F99"/>
    <w:rsid w:val="000620C5"/>
    <w:rsid w:val="000625DB"/>
    <w:rsid w:val="0006272A"/>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4E14"/>
    <w:rsid w:val="00064F8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B5C"/>
    <w:rsid w:val="00067BEC"/>
    <w:rsid w:val="00067CF3"/>
    <w:rsid w:val="0007004B"/>
    <w:rsid w:val="0007024E"/>
    <w:rsid w:val="00070313"/>
    <w:rsid w:val="00070495"/>
    <w:rsid w:val="000704A8"/>
    <w:rsid w:val="0007088A"/>
    <w:rsid w:val="00070AB9"/>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44F"/>
    <w:rsid w:val="00073585"/>
    <w:rsid w:val="0007394F"/>
    <w:rsid w:val="00073959"/>
    <w:rsid w:val="00073AE6"/>
    <w:rsid w:val="00073B6C"/>
    <w:rsid w:val="00073B73"/>
    <w:rsid w:val="00073BE0"/>
    <w:rsid w:val="00073FD6"/>
    <w:rsid w:val="000740E4"/>
    <w:rsid w:val="0007429F"/>
    <w:rsid w:val="0007435E"/>
    <w:rsid w:val="0007472F"/>
    <w:rsid w:val="000748D5"/>
    <w:rsid w:val="000749B0"/>
    <w:rsid w:val="000749BB"/>
    <w:rsid w:val="00074B2F"/>
    <w:rsid w:val="00075619"/>
    <w:rsid w:val="000756BE"/>
    <w:rsid w:val="000759B5"/>
    <w:rsid w:val="00075AA1"/>
    <w:rsid w:val="00075DEF"/>
    <w:rsid w:val="00075E13"/>
    <w:rsid w:val="000761DB"/>
    <w:rsid w:val="0007683B"/>
    <w:rsid w:val="00076962"/>
    <w:rsid w:val="00076BFC"/>
    <w:rsid w:val="00076D5E"/>
    <w:rsid w:val="00077174"/>
    <w:rsid w:val="00077365"/>
    <w:rsid w:val="000774CF"/>
    <w:rsid w:val="00077647"/>
    <w:rsid w:val="00077747"/>
    <w:rsid w:val="00077C95"/>
    <w:rsid w:val="00080318"/>
    <w:rsid w:val="00080381"/>
    <w:rsid w:val="000803C1"/>
    <w:rsid w:val="000805D0"/>
    <w:rsid w:val="00080A5A"/>
    <w:rsid w:val="00080DA2"/>
    <w:rsid w:val="00080DFC"/>
    <w:rsid w:val="00080F5C"/>
    <w:rsid w:val="0008121A"/>
    <w:rsid w:val="000813CC"/>
    <w:rsid w:val="00081480"/>
    <w:rsid w:val="00081561"/>
    <w:rsid w:val="000817CA"/>
    <w:rsid w:val="00081AAF"/>
    <w:rsid w:val="00081D61"/>
    <w:rsid w:val="00081E52"/>
    <w:rsid w:val="00081ECE"/>
    <w:rsid w:val="00082134"/>
    <w:rsid w:val="00082855"/>
    <w:rsid w:val="00082A5E"/>
    <w:rsid w:val="00082C5D"/>
    <w:rsid w:val="000832A5"/>
    <w:rsid w:val="000832AB"/>
    <w:rsid w:val="00083357"/>
    <w:rsid w:val="000833A3"/>
    <w:rsid w:val="0008353B"/>
    <w:rsid w:val="0008363B"/>
    <w:rsid w:val="0008371D"/>
    <w:rsid w:val="00083782"/>
    <w:rsid w:val="000838E3"/>
    <w:rsid w:val="00083ACF"/>
    <w:rsid w:val="00083E29"/>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202"/>
    <w:rsid w:val="0008631D"/>
    <w:rsid w:val="00086429"/>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2EA2"/>
    <w:rsid w:val="0009326B"/>
    <w:rsid w:val="00093611"/>
    <w:rsid w:val="00093936"/>
    <w:rsid w:val="00093BC1"/>
    <w:rsid w:val="00093C76"/>
    <w:rsid w:val="00093D86"/>
    <w:rsid w:val="000942B6"/>
    <w:rsid w:val="0009436B"/>
    <w:rsid w:val="0009450B"/>
    <w:rsid w:val="00094534"/>
    <w:rsid w:val="0009472D"/>
    <w:rsid w:val="00094750"/>
    <w:rsid w:val="000948C6"/>
    <w:rsid w:val="00094AAA"/>
    <w:rsid w:val="00094FEA"/>
    <w:rsid w:val="00095129"/>
    <w:rsid w:val="0009514F"/>
    <w:rsid w:val="00095177"/>
    <w:rsid w:val="0009536A"/>
    <w:rsid w:val="000953AC"/>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CFD"/>
    <w:rsid w:val="00097EE3"/>
    <w:rsid w:val="000A0183"/>
    <w:rsid w:val="000A06E5"/>
    <w:rsid w:val="000A08BF"/>
    <w:rsid w:val="000A0903"/>
    <w:rsid w:val="000A0976"/>
    <w:rsid w:val="000A0D97"/>
    <w:rsid w:val="000A0EB3"/>
    <w:rsid w:val="000A1110"/>
    <w:rsid w:val="000A1219"/>
    <w:rsid w:val="000A12C9"/>
    <w:rsid w:val="000A147A"/>
    <w:rsid w:val="000A149B"/>
    <w:rsid w:val="000A152D"/>
    <w:rsid w:val="000A1761"/>
    <w:rsid w:val="000A1774"/>
    <w:rsid w:val="000A1A69"/>
    <w:rsid w:val="000A1C61"/>
    <w:rsid w:val="000A1C66"/>
    <w:rsid w:val="000A1FEF"/>
    <w:rsid w:val="000A2210"/>
    <w:rsid w:val="000A235F"/>
    <w:rsid w:val="000A24D7"/>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564"/>
    <w:rsid w:val="000A4C1E"/>
    <w:rsid w:val="000A4C52"/>
    <w:rsid w:val="000A4C76"/>
    <w:rsid w:val="000A4CFD"/>
    <w:rsid w:val="000A4FE2"/>
    <w:rsid w:val="000A5049"/>
    <w:rsid w:val="000A5097"/>
    <w:rsid w:val="000A51CD"/>
    <w:rsid w:val="000A53D2"/>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4F0"/>
    <w:rsid w:val="000B06D7"/>
    <w:rsid w:val="000B0A3A"/>
    <w:rsid w:val="000B0AD8"/>
    <w:rsid w:val="000B0DFE"/>
    <w:rsid w:val="000B0EB5"/>
    <w:rsid w:val="000B125C"/>
    <w:rsid w:val="000B1656"/>
    <w:rsid w:val="000B18DF"/>
    <w:rsid w:val="000B1BA1"/>
    <w:rsid w:val="000B1D49"/>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43DF"/>
    <w:rsid w:val="000B47AC"/>
    <w:rsid w:val="000B49DC"/>
    <w:rsid w:val="000B4A96"/>
    <w:rsid w:val="000B4E0F"/>
    <w:rsid w:val="000B5251"/>
    <w:rsid w:val="000B53CA"/>
    <w:rsid w:val="000B554A"/>
    <w:rsid w:val="000B5ECC"/>
    <w:rsid w:val="000B5F33"/>
    <w:rsid w:val="000B5F5F"/>
    <w:rsid w:val="000B627E"/>
    <w:rsid w:val="000B64CE"/>
    <w:rsid w:val="000B714E"/>
    <w:rsid w:val="000B7189"/>
    <w:rsid w:val="000B7427"/>
    <w:rsid w:val="000B757A"/>
    <w:rsid w:val="000C0255"/>
    <w:rsid w:val="000C02F2"/>
    <w:rsid w:val="000C05DB"/>
    <w:rsid w:val="000C05DF"/>
    <w:rsid w:val="000C0689"/>
    <w:rsid w:val="000C07E3"/>
    <w:rsid w:val="000C093D"/>
    <w:rsid w:val="000C0AAE"/>
    <w:rsid w:val="000C0B31"/>
    <w:rsid w:val="000C0C33"/>
    <w:rsid w:val="000C0CCF"/>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40F2"/>
    <w:rsid w:val="000C43AA"/>
    <w:rsid w:val="000C44D4"/>
    <w:rsid w:val="000C4943"/>
    <w:rsid w:val="000C4D51"/>
    <w:rsid w:val="000C4D6D"/>
    <w:rsid w:val="000C505F"/>
    <w:rsid w:val="000C513D"/>
    <w:rsid w:val="000C52C5"/>
    <w:rsid w:val="000C575E"/>
    <w:rsid w:val="000C5934"/>
    <w:rsid w:val="000C5B17"/>
    <w:rsid w:val="000C5C24"/>
    <w:rsid w:val="000C5CE1"/>
    <w:rsid w:val="000C5D36"/>
    <w:rsid w:val="000C6147"/>
    <w:rsid w:val="000C667A"/>
    <w:rsid w:val="000C6B99"/>
    <w:rsid w:val="000C6CA3"/>
    <w:rsid w:val="000C6CF4"/>
    <w:rsid w:val="000C6D28"/>
    <w:rsid w:val="000C7209"/>
    <w:rsid w:val="000C723A"/>
    <w:rsid w:val="000C7296"/>
    <w:rsid w:val="000C7400"/>
    <w:rsid w:val="000C78E6"/>
    <w:rsid w:val="000C79DD"/>
    <w:rsid w:val="000C7C34"/>
    <w:rsid w:val="000C7D04"/>
    <w:rsid w:val="000C7F60"/>
    <w:rsid w:val="000C7F98"/>
    <w:rsid w:val="000D006F"/>
    <w:rsid w:val="000D0120"/>
    <w:rsid w:val="000D039E"/>
    <w:rsid w:val="000D062A"/>
    <w:rsid w:val="000D075A"/>
    <w:rsid w:val="000D0C9C"/>
    <w:rsid w:val="000D0F26"/>
    <w:rsid w:val="000D160E"/>
    <w:rsid w:val="000D1624"/>
    <w:rsid w:val="000D1CA0"/>
    <w:rsid w:val="000D201D"/>
    <w:rsid w:val="000D210A"/>
    <w:rsid w:val="000D21E7"/>
    <w:rsid w:val="000D2665"/>
    <w:rsid w:val="000D30F3"/>
    <w:rsid w:val="000D31C8"/>
    <w:rsid w:val="000D31CC"/>
    <w:rsid w:val="000D3527"/>
    <w:rsid w:val="000D374B"/>
    <w:rsid w:val="000D37A1"/>
    <w:rsid w:val="000D3A12"/>
    <w:rsid w:val="000D3BE4"/>
    <w:rsid w:val="000D3E98"/>
    <w:rsid w:val="000D4AE1"/>
    <w:rsid w:val="000D4B13"/>
    <w:rsid w:val="000D54DB"/>
    <w:rsid w:val="000D563D"/>
    <w:rsid w:val="000D5676"/>
    <w:rsid w:val="000D59F0"/>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516"/>
    <w:rsid w:val="000D7615"/>
    <w:rsid w:val="000D761C"/>
    <w:rsid w:val="000D7683"/>
    <w:rsid w:val="000D7AAC"/>
    <w:rsid w:val="000D7DDD"/>
    <w:rsid w:val="000E0096"/>
    <w:rsid w:val="000E0130"/>
    <w:rsid w:val="000E025C"/>
    <w:rsid w:val="000E030B"/>
    <w:rsid w:val="000E05D8"/>
    <w:rsid w:val="000E0856"/>
    <w:rsid w:val="000E0981"/>
    <w:rsid w:val="000E0E5B"/>
    <w:rsid w:val="000E11F2"/>
    <w:rsid w:val="000E132F"/>
    <w:rsid w:val="000E1617"/>
    <w:rsid w:val="000E186A"/>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5BE"/>
    <w:rsid w:val="000E4734"/>
    <w:rsid w:val="000E4BBA"/>
    <w:rsid w:val="000E4C8B"/>
    <w:rsid w:val="000E5015"/>
    <w:rsid w:val="000E5339"/>
    <w:rsid w:val="000E5F18"/>
    <w:rsid w:val="000E614D"/>
    <w:rsid w:val="000E6950"/>
    <w:rsid w:val="000E6F93"/>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9C"/>
    <w:rsid w:val="000F0BBF"/>
    <w:rsid w:val="000F0C22"/>
    <w:rsid w:val="000F0E27"/>
    <w:rsid w:val="000F0E39"/>
    <w:rsid w:val="000F1016"/>
    <w:rsid w:val="000F1074"/>
    <w:rsid w:val="000F1373"/>
    <w:rsid w:val="000F13F2"/>
    <w:rsid w:val="000F15F6"/>
    <w:rsid w:val="000F161A"/>
    <w:rsid w:val="000F16F9"/>
    <w:rsid w:val="000F1BB6"/>
    <w:rsid w:val="000F2015"/>
    <w:rsid w:val="000F21BF"/>
    <w:rsid w:val="000F22A4"/>
    <w:rsid w:val="000F25A4"/>
    <w:rsid w:val="000F2648"/>
    <w:rsid w:val="000F26E1"/>
    <w:rsid w:val="000F283A"/>
    <w:rsid w:val="000F2BBE"/>
    <w:rsid w:val="000F2C2B"/>
    <w:rsid w:val="000F2C4B"/>
    <w:rsid w:val="000F2CBE"/>
    <w:rsid w:val="000F2F40"/>
    <w:rsid w:val="000F30E5"/>
    <w:rsid w:val="000F3202"/>
    <w:rsid w:val="000F32F0"/>
    <w:rsid w:val="000F33B9"/>
    <w:rsid w:val="000F3498"/>
    <w:rsid w:val="000F3547"/>
    <w:rsid w:val="000F3B22"/>
    <w:rsid w:val="000F3C61"/>
    <w:rsid w:val="000F3DB8"/>
    <w:rsid w:val="000F40DE"/>
    <w:rsid w:val="000F41C2"/>
    <w:rsid w:val="000F450A"/>
    <w:rsid w:val="000F4925"/>
    <w:rsid w:val="000F497C"/>
    <w:rsid w:val="000F4B46"/>
    <w:rsid w:val="000F4BBD"/>
    <w:rsid w:val="000F4C7E"/>
    <w:rsid w:val="000F4D43"/>
    <w:rsid w:val="000F53E8"/>
    <w:rsid w:val="000F5733"/>
    <w:rsid w:val="000F577B"/>
    <w:rsid w:val="000F5D63"/>
    <w:rsid w:val="000F5E14"/>
    <w:rsid w:val="000F5E96"/>
    <w:rsid w:val="000F633B"/>
    <w:rsid w:val="000F664F"/>
    <w:rsid w:val="000F681E"/>
    <w:rsid w:val="000F6D7D"/>
    <w:rsid w:val="000F6F0C"/>
    <w:rsid w:val="000F7040"/>
    <w:rsid w:val="000F7073"/>
    <w:rsid w:val="000F72D6"/>
    <w:rsid w:val="000F743A"/>
    <w:rsid w:val="000F7479"/>
    <w:rsid w:val="000F7652"/>
    <w:rsid w:val="000F76D4"/>
    <w:rsid w:val="000F7750"/>
    <w:rsid w:val="000F77EE"/>
    <w:rsid w:val="000F7A76"/>
    <w:rsid w:val="0010012D"/>
    <w:rsid w:val="00100165"/>
    <w:rsid w:val="00100652"/>
    <w:rsid w:val="001007B9"/>
    <w:rsid w:val="00100C7E"/>
    <w:rsid w:val="00100E85"/>
    <w:rsid w:val="00100EE0"/>
    <w:rsid w:val="00100FED"/>
    <w:rsid w:val="001012F0"/>
    <w:rsid w:val="00101838"/>
    <w:rsid w:val="00101908"/>
    <w:rsid w:val="00101A96"/>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80F"/>
    <w:rsid w:val="00105AD6"/>
    <w:rsid w:val="00105D3D"/>
    <w:rsid w:val="00106193"/>
    <w:rsid w:val="00106658"/>
    <w:rsid w:val="0010667E"/>
    <w:rsid w:val="0010688E"/>
    <w:rsid w:val="00106C34"/>
    <w:rsid w:val="00106D07"/>
    <w:rsid w:val="001071D8"/>
    <w:rsid w:val="00107323"/>
    <w:rsid w:val="00107404"/>
    <w:rsid w:val="001076D2"/>
    <w:rsid w:val="001078AA"/>
    <w:rsid w:val="00107AA8"/>
    <w:rsid w:val="00107D27"/>
    <w:rsid w:val="00107EEF"/>
    <w:rsid w:val="00110196"/>
    <w:rsid w:val="00110208"/>
    <w:rsid w:val="001102ED"/>
    <w:rsid w:val="00110668"/>
    <w:rsid w:val="001106DB"/>
    <w:rsid w:val="001106DE"/>
    <w:rsid w:val="00110B6B"/>
    <w:rsid w:val="0011122A"/>
    <w:rsid w:val="001112C9"/>
    <w:rsid w:val="001113CD"/>
    <w:rsid w:val="001116C8"/>
    <w:rsid w:val="001117AA"/>
    <w:rsid w:val="00111944"/>
    <w:rsid w:val="00111A78"/>
    <w:rsid w:val="00111DDF"/>
    <w:rsid w:val="00112123"/>
    <w:rsid w:val="00112131"/>
    <w:rsid w:val="001122A1"/>
    <w:rsid w:val="00112311"/>
    <w:rsid w:val="001123E2"/>
    <w:rsid w:val="0011267A"/>
    <w:rsid w:val="001126B8"/>
    <w:rsid w:val="001128AA"/>
    <w:rsid w:val="00112956"/>
    <w:rsid w:val="00112C78"/>
    <w:rsid w:val="00112E92"/>
    <w:rsid w:val="00113759"/>
    <w:rsid w:val="001138CC"/>
    <w:rsid w:val="00113BCA"/>
    <w:rsid w:val="00113C7E"/>
    <w:rsid w:val="00113CA9"/>
    <w:rsid w:val="00113CF9"/>
    <w:rsid w:val="001141BD"/>
    <w:rsid w:val="00114279"/>
    <w:rsid w:val="001143F5"/>
    <w:rsid w:val="00114527"/>
    <w:rsid w:val="001148CD"/>
    <w:rsid w:val="001148DD"/>
    <w:rsid w:val="00114BC2"/>
    <w:rsid w:val="00114F04"/>
    <w:rsid w:val="00114F92"/>
    <w:rsid w:val="00115406"/>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D3E"/>
    <w:rsid w:val="00120157"/>
    <w:rsid w:val="0012015E"/>
    <w:rsid w:val="0012016A"/>
    <w:rsid w:val="001204B0"/>
    <w:rsid w:val="00120C22"/>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5D0"/>
    <w:rsid w:val="00123778"/>
    <w:rsid w:val="00123790"/>
    <w:rsid w:val="001239D2"/>
    <w:rsid w:val="00123CF2"/>
    <w:rsid w:val="00124175"/>
    <w:rsid w:val="001241AA"/>
    <w:rsid w:val="00124217"/>
    <w:rsid w:val="0012486F"/>
    <w:rsid w:val="00124878"/>
    <w:rsid w:val="00124CBF"/>
    <w:rsid w:val="00125082"/>
    <w:rsid w:val="00125083"/>
    <w:rsid w:val="001250EA"/>
    <w:rsid w:val="0012527F"/>
    <w:rsid w:val="001253BA"/>
    <w:rsid w:val="00125F20"/>
    <w:rsid w:val="0012607E"/>
    <w:rsid w:val="00126833"/>
    <w:rsid w:val="00126D6E"/>
    <w:rsid w:val="00126FCA"/>
    <w:rsid w:val="001273B9"/>
    <w:rsid w:val="00127679"/>
    <w:rsid w:val="0012768E"/>
    <w:rsid w:val="001278E8"/>
    <w:rsid w:val="00127936"/>
    <w:rsid w:val="00127B8B"/>
    <w:rsid w:val="00127C99"/>
    <w:rsid w:val="00127E0F"/>
    <w:rsid w:val="001303EA"/>
    <w:rsid w:val="00130803"/>
    <w:rsid w:val="00130968"/>
    <w:rsid w:val="001310A0"/>
    <w:rsid w:val="00131381"/>
    <w:rsid w:val="001314E7"/>
    <w:rsid w:val="0013194F"/>
    <w:rsid w:val="001319DD"/>
    <w:rsid w:val="00131AE5"/>
    <w:rsid w:val="00131B99"/>
    <w:rsid w:val="00131C32"/>
    <w:rsid w:val="00131C73"/>
    <w:rsid w:val="00131F57"/>
    <w:rsid w:val="00131FE0"/>
    <w:rsid w:val="001323A1"/>
    <w:rsid w:val="001325B9"/>
    <w:rsid w:val="001327E8"/>
    <w:rsid w:val="00132B54"/>
    <w:rsid w:val="00132C6C"/>
    <w:rsid w:val="00132F52"/>
    <w:rsid w:val="00133067"/>
    <w:rsid w:val="001331D7"/>
    <w:rsid w:val="001333E3"/>
    <w:rsid w:val="00133801"/>
    <w:rsid w:val="00133B8F"/>
    <w:rsid w:val="00133BE6"/>
    <w:rsid w:val="00133EFC"/>
    <w:rsid w:val="00134093"/>
    <w:rsid w:val="00134098"/>
    <w:rsid w:val="0013419D"/>
    <w:rsid w:val="0013424E"/>
    <w:rsid w:val="001342BB"/>
    <w:rsid w:val="00134352"/>
    <w:rsid w:val="00134555"/>
    <w:rsid w:val="0013455F"/>
    <w:rsid w:val="0013460E"/>
    <w:rsid w:val="0013469F"/>
    <w:rsid w:val="0013480B"/>
    <w:rsid w:val="00134838"/>
    <w:rsid w:val="001348D4"/>
    <w:rsid w:val="00134C43"/>
    <w:rsid w:val="00134C48"/>
    <w:rsid w:val="00135545"/>
    <w:rsid w:val="001359CD"/>
    <w:rsid w:val="00135EB3"/>
    <w:rsid w:val="001360DD"/>
    <w:rsid w:val="0013626E"/>
    <w:rsid w:val="0013653A"/>
    <w:rsid w:val="00136744"/>
    <w:rsid w:val="001367D0"/>
    <w:rsid w:val="00136858"/>
    <w:rsid w:val="001369DC"/>
    <w:rsid w:val="00136B67"/>
    <w:rsid w:val="00136FD6"/>
    <w:rsid w:val="00137225"/>
    <w:rsid w:val="00137598"/>
    <w:rsid w:val="001377F6"/>
    <w:rsid w:val="00137894"/>
    <w:rsid w:val="0013789F"/>
    <w:rsid w:val="00137C1D"/>
    <w:rsid w:val="00137D94"/>
    <w:rsid w:val="00137FAC"/>
    <w:rsid w:val="00140002"/>
    <w:rsid w:val="00140050"/>
    <w:rsid w:val="0014010D"/>
    <w:rsid w:val="0014014C"/>
    <w:rsid w:val="001401F1"/>
    <w:rsid w:val="0014030C"/>
    <w:rsid w:val="0014056A"/>
    <w:rsid w:val="001408EC"/>
    <w:rsid w:val="00140DA3"/>
    <w:rsid w:val="00140EA9"/>
    <w:rsid w:val="00141168"/>
    <w:rsid w:val="00141334"/>
    <w:rsid w:val="00141671"/>
    <w:rsid w:val="001416CD"/>
    <w:rsid w:val="00141710"/>
    <w:rsid w:val="0014176B"/>
    <w:rsid w:val="001417AB"/>
    <w:rsid w:val="00141A36"/>
    <w:rsid w:val="00141BB2"/>
    <w:rsid w:val="001423AA"/>
    <w:rsid w:val="0014257D"/>
    <w:rsid w:val="00142588"/>
    <w:rsid w:val="00142B47"/>
    <w:rsid w:val="00142C7F"/>
    <w:rsid w:val="00142E88"/>
    <w:rsid w:val="00142F76"/>
    <w:rsid w:val="00142FC2"/>
    <w:rsid w:val="00143015"/>
    <w:rsid w:val="0014323D"/>
    <w:rsid w:val="001437B1"/>
    <w:rsid w:val="001437F2"/>
    <w:rsid w:val="001438D2"/>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5E80"/>
    <w:rsid w:val="0014622A"/>
    <w:rsid w:val="0014625C"/>
    <w:rsid w:val="0014626A"/>
    <w:rsid w:val="0014634D"/>
    <w:rsid w:val="0014643D"/>
    <w:rsid w:val="0014650D"/>
    <w:rsid w:val="001465DE"/>
    <w:rsid w:val="00146608"/>
    <w:rsid w:val="001469A1"/>
    <w:rsid w:val="00146DAC"/>
    <w:rsid w:val="00146EAE"/>
    <w:rsid w:val="0014704D"/>
    <w:rsid w:val="001474AA"/>
    <w:rsid w:val="0014770A"/>
    <w:rsid w:val="00147890"/>
    <w:rsid w:val="00147D77"/>
    <w:rsid w:val="00147FF7"/>
    <w:rsid w:val="0015021B"/>
    <w:rsid w:val="001502D9"/>
    <w:rsid w:val="00150422"/>
    <w:rsid w:val="001505AA"/>
    <w:rsid w:val="00150715"/>
    <w:rsid w:val="001508F0"/>
    <w:rsid w:val="0015093D"/>
    <w:rsid w:val="00150965"/>
    <w:rsid w:val="00150B45"/>
    <w:rsid w:val="00150C0A"/>
    <w:rsid w:val="00150C33"/>
    <w:rsid w:val="00150C51"/>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D3D"/>
    <w:rsid w:val="00154FFF"/>
    <w:rsid w:val="00155319"/>
    <w:rsid w:val="0015533B"/>
    <w:rsid w:val="001556B6"/>
    <w:rsid w:val="0015587F"/>
    <w:rsid w:val="00155B96"/>
    <w:rsid w:val="00156088"/>
    <w:rsid w:val="00156246"/>
    <w:rsid w:val="001564C6"/>
    <w:rsid w:val="001566F5"/>
    <w:rsid w:val="001567E1"/>
    <w:rsid w:val="00156841"/>
    <w:rsid w:val="00156D06"/>
    <w:rsid w:val="0015707E"/>
    <w:rsid w:val="001572A8"/>
    <w:rsid w:val="00157459"/>
    <w:rsid w:val="001578FA"/>
    <w:rsid w:val="00157B6C"/>
    <w:rsid w:val="00157E91"/>
    <w:rsid w:val="001604AD"/>
    <w:rsid w:val="00160950"/>
    <w:rsid w:val="00160D59"/>
    <w:rsid w:val="001610D6"/>
    <w:rsid w:val="00161188"/>
    <w:rsid w:val="001611CE"/>
    <w:rsid w:val="001612A5"/>
    <w:rsid w:val="001612AA"/>
    <w:rsid w:val="001614A4"/>
    <w:rsid w:val="001615EB"/>
    <w:rsid w:val="00161677"/>
    <w:rsid w:val="00161B4B"/>
    <w:rsid w:val="001621CA"/>
    <w:rsid w:val="001622DB"/>
    <w:rsid w:val="00162791"/>
    <w:rsid w:val="001627A4"/>
    <w:rsid w:val="001628F4"/>
    <w:rsid w:val="00162C1F"/>
    <w:rsid w:val="00162C5A"/>
    <w:rsid w:val="00162EDB"/>
    <w:rsid w:val="00162F00"/>
    <w:rsid w:val="00162F0A"/>
    <w:rsid w:val="00163598"/>
    <w:rsid w:val="0016361F"/>
    <w:rsid w:val="001636EF"/>
    <w:rsid w:val="001638F1"/>
    <w:rsid w:val="00163A8B"/>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33"/>
    <w:rsid w:val="001678A4"/>
    <w:rsid w:val="00167A9A"/>
    <w:rsid w:val="00167AAC"/>
    <w:rsid w:val="00167B1D"/>
    <w:rsid w:val="00167C41"/>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669"/>
    <w:rsid w:val="001727C5"/>
    <w:rsid w:val="00172AE1"/>
    <w:rsid w:val="00172BEA"/>
    <w:rsid w:val="00172D48"/>
    <w:rsid w:val="00173195"/>
    <w:rsid w:val="001733E4"/>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77A"/>
    <w:rsid w:val="001758AC"/>
    <w:rsid w:val="00175F54"/>
    <w:rsid w:val="00176293"/>
    <w:rsid w:val="00176377"/>
    <w:rsid w:val="001763D9"/>
    <w:rsid w:val="00176523"/>
    <w:rsid w:val="00176639"/>
    <w:rsid w:val="00176775"/>
    <w:rsid w:val="00176B67"/>
    <w:rsid w:val="00176C92"/>
    <w:rsid w:val="00177289"/>
    <w:rsid w:val="001772B0"/>
    <w:rsid w:val="00177316"/>
    <w:rsid w:val="00177361"/>
    <w:rsid w:val="00177513"/>
    <w:rsid w:val="00177553"/>
    <w:rsid w:val="0017755A"/>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5CF"/>
    <w:rsid w:val="001817A0"/>
    <w:rsid w:val="00181C55"/>
    <w:rsid w:val="00181DE8"/>
    <w:rsid w:val="00181E2E"/>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9B7"/>
    <w:rsid w:val="00184AC0"/>
    <w:rsid w:val="00184C1D"/>
    <w:rsid w:val="00184E61"/>
    <w:rsid w:val="0018515E"/>
    <w:rsid w:val="001858DB"/>
    <w:rsid w:val="00185CEE"/>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D0D"/>
    <w:rsid w:val="00187E86"/>
    <w:rsid w:val="0019042B"/>
    <w:rsid w:val="00190754"/>
    <w:rsid w:val="00190977"/>
    <w:rsid w:val="00190A8D"/>
    <w:rsid w:val="00190BB3"/>
    <w:rsid w:val="00190C98"/>
    <w:rsid w:val="00190FC7"/>
    <w:rsid w:val="001915E8"/>
    <w:rsid w:val="00191602"/>
    <w:rsid w:val="00191675"/>
    <w:rsid w:val="00191914"/>
    <w:rsid w:val="00191EAB"/>
    <w:rsid w:val="00191F15"/>
    <w:rsid w:val="00192118"/>
    <w:rsid w:val="001921A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94"/>
    <w:rsid w:val="00194AA2"/>
    <w:rsid w:val="00194F7E"/>
    <w:rsid w:val="001957F0"/>
    <w:rsid w:val="00195984"/>
    <w:rsid w:val="00195A67"/>
    <w:rsid w:val="00195C9C"/>
    <w:rsid w:val="00195E78"/>
    <w:rsid w:val="00195EE7"/>
    <w:rsid w:val="00196111"/>
    <w:rsid w:val="0019622C"/>
    <w:rsid w:val="001964CE"/>
    <w:rsid w:val="0019693B"/>
    <w:rsid w:val="001969A0"/>
    <w:rsid w:val="00196ECD"/>
    <w:rsid w:val="00197101"/>
    <w:rsid w:val="001979CD"/>
    <w:rsid w:val="00197AE7"/>
    <w:rsid w:val="00197CA5"/>
    <w:rsid w:val="00197D4D"/>
    <w:rsid w:val="001A0233"/>
    <w:rsid w:val="001A0564"/>
    <w:rsid w:val="001A058F"/>
    <w:rsid w:val="001A0883"/>
    <w:rsid w:val="001A0B47"/>
    <w:rsid w:val="001A0BE6"/>
    <w:rsid w:val="001A0D96"/>
    <w:rsid w:val="001A15BD"/>
    <w:rsid w:val="001A1AE5"/>
    <w:rsid w:val="001A1BC7"/>
    <w:rsid w:val="001A1D28"/>
    <w:rsid w:val="001A1F26"/>
    <w:rsid w:val="001A1F59"/>
    <w:rsid w:val="001A1F95"/>
    <w:rsid w:val="001A211F"/>
    <w:rsid w:val="001A22A2"/>
    <w:rsid w:val="001A2668"/>
    <w:rsid w:val="001A2D2F"/>
    <w:rsid w:val="001A2ECF"/>
    <w:rsid w:val="001A2EE3"/>
    <w:rsid w:val="001A2EFB"/>
    <w:rsid w:val="001A3063"/>
    <w:rsid w:val="001A307B"/>
    <w:rsid w:val="001A3316"/>
    <w:rsid w:val="001A3513"/>
    <w:rsid w:val="001A35B2"/>
    <w:rsid w:val="001A35D0"/>
    <w:rsid w:val="001A4006"/>
    <w:rsid w:val="001A401A"/>
    <w:rsid w:val="001A4101"/>
    <w:rsid w:val="001A4528"/>
    <w:rsid w:val="001A4609"/>
    <w:rsid w:val="001A465A"/>
    <w:rsid w:val="001A46C8"/>
    <w:rsid w:val="001A47F1"/>
    <w:rsid w:val="001A49AD"/>
    <w:rsid w:val="001A4A89"/>
    <w:rsid w:val="001A4FE8"/>
    <w:rsid w:val="001A5185"/>
    <w:rsid w:val="001A568F"/>
    <w:rsid w:val="001A5956"/>
    <w:rsid w:val="001A5AE2"/>
    <w:rsid w:val="001A5B63"/>
    <w:rsid w:val="001A5CF1"/>
    <w:rsid w:val="001A5D77"/>
    <w:rsid w:val="001A5F4C"/>
    <w:rsid w:val="001A6142"/>
    <w:rsid w:val="001A671D"/>
    <w:rsid w:val="001A6A14"/>
    <w:rsid w:val="001A6B17"/>
    <w:rsid w:val="001A7238"/>
    <w:rsid w:val="001A745D"/>
    <w:rsid w:val="001A74F6"/>
    <w:rsid w:val="001A75CC"/>
    <w:rsid w:val="001A794F"/>
    <w:rsid w:val="001A79B8"/>
    <w:rsid w:val="001A7FD1"/>
    <w:rsid w:val="001B0190"/>
    <w:rsid w:val="001B04F8"/>
    <w:rsid w:val="001B0D5D"/>
    <w:rsid w:val="001B0DB1"/>
    <w:rsid w:val="001B0DC0"/>
    <w:rsid w:val="001B130B"/>
    <w:rsid w:val="001B1725"/>
    <w:rsid w:val="001B1A32"/>
    <w:rsid w:val="001B1B2A"/>
    <w:rsid w:val="001B1B7A"/>
    <w:rsid w:val="001B1BB5"/>
    <w:rsid w:val="001B2248"/>
    <w:rsid w:val="001B29FC"/>
    <w:rsid w:val="001B2A63"/>
    <w:rsid w:val="001B2D96"/>
    <w:rsid w:val="001B306C"/>
    <w:rsid w:val="001B308E"/>
    <w:rsid w:val="001B35C2"/>
    <w:rsid w:val="001B3B7F"/>
    <w:rsid w:val="001B3D27"/>
    <w:rsid w:val="001B3E50"/>
    <w:rsid w:val="001B3E83"/>
    <w:rsid w:val="001B4085"/>
    <w:rsid w:val="001B4A88"/>
    <w:rsid w:val="001B4AB2"/>
    <w:rsid w:val="001B4B70"/>
    <w:rsid w:val="001B5516"/>
    <w:rsid w:val="001B58AC"/>
    <w:rsid w:val="001B5C00"/>
    <w:rsid w:val="001B5DEF"/>
    <w:rsid w:val="001B5E10"/>
    <w:rsid w:val="001B5E2C"/>
    <w:rsid w:val="001B5FB4"/>
    <w:rsid w:val="001B61EE"/>
    <w:rsid w:val="001B6368"/>
    <w:rsid w:val="001B6991"/>
    <w:rsid w:val="001B6A56"/>
    <w:rsid w:val="001B71A2"/>
    <w:rsid w:val="001B75A4"/>
    <w:rsid w:val="001B75AA"/>
    <w:rsid w:val="001B7A5E"/>
    <w:rsid w:val="001B7C69"/>
    <w:rsid w:val="001C0040"/>
    <w:rsid w:val="001C01AD"/>
    <w:rsid w:val="001C03FA"/>
    <w:rsid w:val="001C0469"/>
    <w:rsid w:val="001C04AB"/>
    <w:rsid w:val="001C0540"/>
    <w:rsid w:val="001C067E"/>
    <w:rsid w:val="001C07A6"/>
    <w:rsid w:val="001C0A09"/>
    <w:rsid w:val="001C0DEB"/>
    <w:rsid w:val="001C0F68"/>
    <w:rsid w:val="001C1199"/>
    <w:rsid w:val="001C1581"/>
    <w:rsid w:val="001C17D6"/>
    <w:rsid w:val="001C186F"/>
    <w:rsid w:val="001C1990"/>
    <w:rsid w:val="001C1BE1"/>
    <w:rsid w:val="001C20B3"/>
    <w:rsid w:val="001C2572"/>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4E75"/>
    <w:rsid w:val="001C55C3"/>
    <w:rsid w:val="001C5700"/>
    <w:rsid w:val="001C5E4E"/>
    <w:rsid w:val="001C5E7D"/>
    <w:rsid w:val="001C5F5C"/>
    <w:rsid w:val="001C6183"/>
    <w:rsid w:val="001C6275"/>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CAE"/>
    <w:rsid w:val="001D0D0E"/>
    <w:rsid w:val="001D0EBE"/>
    <w:rsid w:val="001D1077"/>
    <w:rsid w:val="001D1115"/>
    <w:rsid w:val="001D14CE"/>
    <w:rsid w:val="001D18B9"/>
    <w:rsid w:val="001D190E"/>
    <w:rsid w:val="001D1CF9"/>
    <w:rsid w:val="001D1F63"/>
    <w:rsid w:val="001D2624"/>
    <w:rsid w:val="001D277B"/>
    <w:rsid w:val="001D2B90"/>
    <w:rsid w:val="001D32CE"/>
    <w:rsid w:val="001D33C0"/>
    <w:rsid w:val="001D36F8"/>
    <w:rsid w:val="001D3BCE"/>
    <w:rsid w:val="001D3BD4"/>
    <w:rsid w:val="001D42ED"/>
    <w:rsid w:val="001D444E"/>
    <w:rsid w:val="001D4515"/>
    <w:rsid w:val="001D47AC"/>
    <w:rsid w:val="001D49EB"/>
    <w:rsid w:val="001D4A6C"/>
    <w:rsid w:val="001D4AAA"/>
    <w:rsid w:val="001D4B2E"/>
    <w:rsid w:val="001D4C16"/>
    <w:rsid w:val="001D4EA2"/>
    <w:rsid w:val="001D4FF2"/>
    <w:rsid w:val="001D50F1"/>
    <w:rsid w:val="001D52F7"/>
    <w:rsid w:val="001D5311"/>
    <w:rsid w:val="001D58CD"/>
    <w:rsid w:val="001D59A0"/>
    <w:rsid w:val="001D5BBE"/>
    <w:rsid w:val="001D5E91"/>
    <w:rsid w:val="001D5F8F"/>
    <w:rsid w:val="001D606D"/>
    <w:rsid w:val="001D6075"/>
    <w:rsid w:val="001D61B9"/>
    <w:rsid w:val="001D61FE"/>
    <w:rsid w:val="001D65B4"/>
    <w:rsid w:val="001D69AD"/>
    <w:rsid w:val="001D6E51"/>
    <w:rsid w:val="001D6ED2"/>
    <w:rsid w:val="001D6FFA"/>
    <w:rsid w:val="001D7358"/>
    <w:rsid w:val="001D73F5"/>
    <w:rsid w:val="001D7B3D"/>
    <w:rsid w:val="001D7B4B"/>
    <w:rsid w:val="001E00E7"/>
    <w:rsid w:val="001E01CE"/>
    <w:rsid w:val="001E03DE"/>
    <w:rsid w:val="001E03E1"/>
    <w:rsid w:val="001E059E"/>
    <w:rsid w:val="001E074E"/>
    <w:rsid w:val="001E0B22"/>
    <w:rsid w:val="001E0EC4"/>
    <w:rsid w:val="001E111D"/>
    <w:rsid w:val="001E12E3"/>
    <w:rsid w:val="001E1424"/>
    <w:rsid w:val="001E16D9"/>
    <w:rsid w:val="001E179D"/>
    <w:rsid w:val="001E1D0C"/>
    <w:rsid w:val="001E1DE2"/>
    <w:rsid w:val="001E20D2"/>
    <w:rsid w:val="001E21DF"/>
    <w:rsid w:val="001E2283"/>
    <w:rsid w:val="001E2323"/>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7CC"/>
    <w:rsid w:val="001E3A63"/>
    <w:rsid w:val="001E3B11"/>
    <w:rsid w:val="001E3C6B"/>
    <w:rsid w:val="001E3D6E"/>
    <w:rsid w:val="001E3ECF"/>
    <w:rsid w:val="001E4100"/>
    <w:rsid w:val="001E46EC"/>
    <w:rsid w:val="001E4727"/>
    <w:rsid w:val="001E49EE"/>
    <w:rsid w:val="001E4D3F"/>
    <w:rsid w:val="001E4EAE"/>
    <w:rsid w:val="001E4F1D"/>
    <w:rsid w:val="001E58F6"/>
    <w:rsid w:val="001E5BBE"/>
    <w:rsid w:val="001E5BD0"/>
    <w:rsid w:val="001E6306"/>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709"/>
    <w:rsid w:val="001F0810"/>
    <w:rsid w:val="001F082A"/>
    <w:rsid w:val="001F090B"/>
    <w:rsid w:val="001F0C41"/>
    <w:rsid w:val="001F0CA4"/>
    <w:rsid w:val="001F0D5B"/>
    <w:rsid w:val="001F0D76"/>
    <w:rsid w:val="001F1109"/>
    <w:rsid w:val="001F11FD"/>
    <w:rsid w:val="001F128F"/>
    <w:rsid w:val="001F1352"/>
    <w:rsid w:val="001F168A"/>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2DB"/>
    <w:rsid w:val="001F36F3"/>
    <w:rsid w:val="001F3AC4"/>
    <w:rsid w:val="001F3BB2"/>
    <w:rsid w:val="001F3C9D"/>
    <w:rsid w:val="001F3D53"/>
    <w:rsid w:val="001F3EEA"/>
    <w:rsid w:val="001F4683"/>
    <w:rsid w:val="001F48BC"/>
    <w:rsid w:val="001F4C85"/>
    <w:rsid w:val="001F5246"/>
    <w:rsid w:val="001F52D7"/>
    <w:rsid w:val="001F5315"/>
    <w:rsid w:val="001F53AC"/>
    <w:rsid w:val="001F575A"/>
    <w:rsid w:val="001F58CD"/>
    <w:rsid w:val="001F5A43"/>
    <w:rsid w:val="001F5BB2"/>
    <w:rsid w:val="001F5CE2"/>
    <w:rsid w:val="001F63EE"/>
    <w:rsid w:val="001F68E0"/>
    <w:rsid w:val="001F720C"/>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4110"/>
    <w:rsid w:val="00204224"/>
    <w:rsid w:val="00204225"/>
    <w:rsid w:val="00204320"/>
    <w:rsid w:val="0020451E"/>
    <w:rsid w:val="00204703"/>
    <w:rsid w:val="00204BE1"/>
    <w:rsid w:val="00204CE2"/>
    <w:rsid w:val="00204D21"/>
    <w:rsid w:val="00204EA7"/>
    <w:rsid w:val="002050A7"/>
    <w:rsid w:val="0020537F"/>
    <w:rsid w:val="002053FD"/>
    <w:rsid w:val="002055DE"/>
    <w:rsid w:val="00205D62"/>
    <w:rsid w:val="00205DEC"/>
    <w:rsid w:val="00205F76"/>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843"/>
    <w:rsid w:val="00210901"/>
    <w:rsid w:val="002109E4"/>
    <w:rsid w:val="00210BB7"/>
    <w:rsid w:val="00210D95"/>
    <w:rsid w:val="00210DBF"/>
    <w:rsid w:val="0021100D"/>
    <w:rsid w:val="002115B9"/>
    <w:rsid w:val="00211D9F"/>
    <w:rsid w:val="00211E0F"/>
    <w:rsid w:val="00211F34"/>
    <w:rsid w:val="00211F91"/>
    <w:rsid w:val="002120AA"/>
    <w:rsid w:val="002123AA"/>
    <w:rsid w:val="002124E8"/>
    <w:rsid w:val="00212580"/>
    <w:rsid w:val="002126FF"/>
    <w:rsid w:val="0021286F"/>
    <w:rsid w:val="002129E6"/>
    <w:rsid w:val="00212D49"/>
    <w:rsid w:val="00213463"/>
    <w:rsid w:val="0021348C"/>
    <w:rsid w:val="00213BF3"/>
    <w:rsid w:val="00213F40"/>
    <w:rsid w:val="002140A2"/>
    <w:rsid w:val="002140CC"/>
    <w:rsid w:val="002141EA"/>
    <w:rsid w:val="0021452B"/>
    <w:rsid w:val="00214952"/>
    <w:rsid w:val="00214AA4"/>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406"/>
    <w:rsid w:val="00216C2B"/>
    <w:rsid w:val="00216C58"/>
    <w:rsid w:val="00216C87"/>
    <w:rsid w:val="00216E61"/>
    <w:rsid w:val="00217072"/>
    <w:rsid w:val="0021734C"/>
    <w:rsid w:val="0021752B"/>
    <w:rsid w:val="002178F4"/>
    <w:rsid w:val="00217BB2"/>
    <w:rsid w:val="00217DAD"/>
    <w:rsid w:val="00217DF1"/>
    <w:rsid w:val="00217E35"/>
    <w:rsid w:val="00217E49"/>
    <w:rsid w:val="0022002A"/>
    <w:rsid w:val="00220039"/>
    <w:rsid w:val="0022040B"/>
    <w:rsid w:val="00220832"/>
    <w:rsid w:val="00220974"/>
    <w:rsid w:val="00220AE5"/>
    <w:rsid w:val="00220C1C"/>
    <w:rsid w:val="00220CE6"/>
    <w:rsid w:val="00220D53"/>
    <w:rsid w:val="00220DFA"/>
    <w:rsid w:val="00220E86"/>
    <w:rsid w:val="00220F8E"/>
    <w:rsid w:val="00220FBB"/>
    <w:rsid w:val="0022100C"/>
    <w:rsid w:val="00221071"/>
    <w:rsid w:val="00221130"/>
    <w:rsid w:val="0022150D"/>
    <w:rsid w:val="002216A5"/>
    <w:rsid w:val="00221D18"/>
    <w:rsid w:val="00221E1F"/>
    <w:rsid w:val="00221F5F"/>
    <w:rsid w:val="00221FA7"/>
    <w:rsid w:val="00222279"/>
    <w:rsid w:val="00222516"/>
    <w:rsid w:val="002227C5"/>
    <w:rsid w:val="00222A84"/>
    <w:rsid w:val="00222C28"/>
    <w:rsid w:val="00223111"/>
    <w:rsid w:val="00223431"/>
    <w:rsid w:val="00223434"/>
    <w:rsid w:val="002238A5"/>
    <w:rsid w:val="00223DFC"/>
    <w:rsid w:val="002240AC"/>
    <w:rsid w:val="0022424F"/>
    <w:rsid w:val="002242FF"/>
    <w:rsid w:val="002244F4"/>
    <w:rsid w:val="00224B2D"/>
    <w:rsid w:val="00224C38"/>
    <w:rsid w:val="00224D28"/>
    <w:rsid w:val="00224FFA"/>
    <w:rsid w:val="002251AF"/>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5A9"/>
    <w:rsid w:val="00226728"/>
    <w:rsid w:val="00226824"/>
    <w:rsid w:val="00226DAC"/>
    <w:rsid w:val="00227683"/>
    <w:rsid w:val="00227767"/>
    <w:rsid w:val="00227893"/>
    <w:rsid w:val="00227E5A"/>
    <w:rsid w:val="002300E3"/>
    <w:rsid w:val="002302F9"/>
    <w:rsid w:val="0023042A"/>
    <w:rsid w:val="00230A45"/>
    <w:rsid w:val="00230A62"/>
    <w:rsid w:val="00230C16"/>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DCD"/>
    <w:rsid w:val="00232F3C"/>
    <w:rsid w:val="00232FC8"/>
    <w:rsid w:val="00233483"/>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AC1"/>
    <w:rsid w:val="00234BBB"/>
    <w:rsid w:val="00234CA6"/>
    <w:rsid w:val="00234F2A"/>
    <w:rsid w:val="00234F3C"/>
    <w:rsid w:val="00235152"/>
    <w:rsid w:val="00235182"/>
    <w:rsid w:val="00235347"/>
    <w:rsid w:val="0023539A"/>
    <w:rsid w:val="002353FB"/>
    <w:rsid w:val="0023543E"/>
    <w:rsid w:val="00235766"/>
    <w:rsid w:val="00235B05"/>
    <w:rsid w:val="00235EA7"/>
    <w:rsid w:val="00235ECF"/>
    <w:rsid w:val="002361E3"/>
    <w:rsid w:val="00236278"/>
    <w:rsid w:val="0023630F"/>
    <w:rsid w:val="002366F8"/>
    <w:rsid w:val="0023675C"/>
    <w:rsid w:val="002372DB"/>
    <w:rsid w:val="002373F0"/>
    <w:rsid w:val="002377AF"/>
    <w:rsid w:val="0023789E"/>
    <w:rsid w:val="0023794B"/>
    <w:rsid w:val="00237A61"/>
    <w:rsid w:val="00237B07"/>
    <w:rsid w:val="00237B94"/>
    <w:rsid w:val="00237C0A"/>
    <w:rsid w:val="00237CF0"/>
    <w:rsid w:val="00237D9B"/>
    <w:rsid w:val="00237E7F"/>
    <w:rsid w:val="002400C3"/>
    <w:rsid w:val="002405C6"/>
    <w:rsid w:val="0024070C"/>
    <w:rsid w:val="00240775"/>
    <w:rsid w:val="00240B98"/>
    <w:rsid w:val="0024107D"/>
    <w:rsid w:val="00241367"/>
    <w:rsid w:val="002413B1"/>
    <w:rsid w:val="002414C0"/>
    <w:rsid w:val="002414EC"/>
    <w:rsid w:val="0024151B"/>
    <w:rsid w:val="00241580"/>
    <w:rsid w:val="00241C53"/>
    <w:rsid w:val="00241DBC"/>
    <w:rsid w:val="00242236"/>
    <w:rsid w:val="0024249E"/>
    <w:rsid w:val="0024257F"/>
    <w:rsid w:val="0024267E"/>
    <w:rsid w:val="00242726"/>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E75"/>
    <w:rsid w:val="00245336"/>
    <w:rsid w:val="00245348"/>
    <w:rsid w:val="0024559A"/>
    <w:rsid w:val="0024575E"/>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1F6"/>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77F"/>
    <w:rsid w:val="00253834"/>
    <w:rsid w:val="00253A99"/>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FC6"/>
    <w:rsid w:val="002600B0"/>
    <w:rsid w:val="002606C8"/>
    <w:rsid w:val="0026078F"/>
    <w:rsid w:val="00260823"/>
    <w:rsid w:val="00260DF3"/>
    <w:rsid w:val="00260F1F"/>
    <w:rsid w:val="00260F6F"/>
    <w:rsid w:val="00260FAB"/>
    <w:rsid w:val="00261560"/>
    <w:rsid w:val="002615A8"/>
    <w:rsid w:val="00261693"/>
    <w:rsid w:val="00261962"/>
    <w:rsid w:val="002619DA"/>
    <w:rsid w:val="00261F39"/>
    <w:rsid w:val="00262177"/>
    <w:rsid w:val="00262240"/>
    <w:rsid w:val="0026227D"/>
    <w:rsid w:val="002624A2"/>
    <w:rsid w:val="002624B0"/>
    <w:rsid w:val="002624DD"/>
    <w:rsid w:val="002624F9"/>
    <w:rsid w:val="002628A1"/>
    <w:rsid w:val="00262B54"/>
    <w:rsid w:val="00262C19"/>
    <w:rsid w:val="0026305B"/>
    <w:rsid w:val="002632A1"/>
    <w:rsid w:val="002632B5"/>
    <w:rsid w:val="0026333C"/>
    <w:rsid w:val="00263471"/>
    <w:rsid w:val="00263570"/>
    <w:rsid w:val="002635A5"/>
    <w:rsid w:val="002639F1"/>
    <w:rsid w:val="00263C0C"/>
    <w:rsid w:val="0026400A"/>
    <w:rsid w:val="002640E4"/>
    <w:rsid w:val="00264174"/>
    <w:rsid w:val="002641CA"/>
    <w:rsid w:val="002641D2"/>
    <w:rsid w:val="0026455D"/>
    <w:rsid w:val="0026457E"/>
    <w:rsid w:val="002647E3"/>
    <w:rsid w:val="0026485A"/>
    <w:rsid w:val="00264AD6"/>
    <w:rsid w:val="00264E14"/>
    <w:rsid w:val="00264F1C"/>
    <w:rsid w:val="002650B0"/>
    <w:rsid w:val="00265169"/>
    <w:rsid w:val="002651F6"/>
    <w:rsid w:val="002657E5"/>
    <w:rsid w:val="00265918"/>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D16"/>
    <w:rsid w:val="002710C8"/>
    <w:rsid w:val="00271136"/>
    <w:rsid w:val="002713FF"/>
    <w:rsid w:val="00271568"/>
    <w:rsid w:val="0027194A"/>
    <w:rsid w:val="00271AEC"/>
    <w:rsid w:val="00271B51"/>
    <w:rsid w:val="00271CBD"/>
    <w:rsid w:val="00271D53"/>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A36"/>
    <w:rsid w:val="00276BD9"/>
    <w:rsid w:val="00276F9C"/>
    <w:rsid w:val="00276FB0"/>
    <w:rsid w:val="0027709C"/>
    <w:rsid w:val="002773FF"/>
    <w:rsid w:val="002775DA"/>
    <w:rsid w:val="0027763F"/>
    <w:rsid w:val="002779F8"/>
    <w:rsid w:val="00277BD3"/>
    <w:rsid w:val="00277BFF"/>
    <w:rsid w:val="00277CB9"/>
    <w:rsid w:val="00277DEC"/>
    <w:rsid w:val="00280068"/>
    <w:rsid w:val="002801B1"/>
    <w:rsid w:val="002803DA"/>
    <w:rsid w:val="002803E9"/>
    <w:rsid w:val="00280648"/>
    <w:rsid w:val="00280820"/>
    <w:rsid w:val="00280830"/>
    <w:rsid w:val="0028083F"/>
    <w:rsid w:val="002808C9"/>
    <w:rsid w:val="00280ACA"/>
    <w:rsid w:val="00280C87"/>
    <w:rsid w:val="00280EFB"/>
    <w:rsid w:val="00281083"/>
    <w:rsid w:val="00281107"/>
    <w:rsid w:val="00281582"/>
    <w:rsid w:val="002815D3"/>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33DF"/>
    <w:rsid w:val="002833F3"/>
    <w:rsid w:val="0028349F"/>
    <w:rsid w:val="002834B3"/>
    <w:rsid w:val="00283666"/>
    <w:rsid w:val="0028374B"/>
    <w:rsid w:val="00283CBB"/>
    <w:rsid w:val="00283E42"/>
    <w:rsid w:val="00283F1D"/>
    <w:rsid w:val="002841AB"/>
    <w:rsid w:val="002843E1"/>
    <w:rsid w:val="002843EE"/>
    <w:rsid w:val="00284464"/>
    <w:rsid w:val="002844AB"/>
    <w:rsid w:val="0028451B"/>
    <w:rsid w:val="00284688"/>
    <w:rsid w:val="002849B8"/>
    <w:rsid w:val="00284F5C"/>
    <w:rsid w:val="00285118"/>
    <w:rsid w:val="0028533C"/>
    <w:rsid w:val="002855FF"/>
    <w:rsid w:val="002856C4"/>
    <w:rsid w:val="002856CF"/>
    <w:rsid w:val="00285720"/>
    <w:rsid w:val="00285723"/>
    <w:rsid w:val="0028587F"/>
    <w:rsid w:val="00285976"/>
    <w:rsid w:val="00285EA3"/>
    <w:rsid w:val="00285FDB"/>
    <w:rsid w:val="0028627E"/>
    <w:rsid w:val="002864B9"/>
    <w:rsid w:val="002868D1"/>
    <w:rsid w:val="002869BA"/>
    <w:rsid w:val="00286DD0"/>
    <w:rsid w:val="00286E7C"/>
    <w:rsid w:val="0028703C"/>
    <w:rsid w:val="0028706C"/>
    <w:rsid w:val="0028718D"/>
    <w:rsid w:val="00287354"/>
    <w:rsid w:val="002873E2"/>
    <w:rsid w:val="002876F6"/>
    <w:rsid w:val="002877BF"/>
    <w:rsid w:val="00287841"/>
    <w:rsid w:val="002879B6"/>
    <w:rsid w:val="00287AB8"/>
    <w:rsid w:val="00287D65"/>
    <w:rsid w:val="0029006D"/>
    <w:rsid w:val="00290139"/>
    <w:rsid w:val="00290443"/>
    <w:rsid w:val="00290A22"/>
    <w:rsid w:val="00291083"/>
    <w:rsid w:val="00291175"/>
    <w:rsid w:val="00291467"/>
    <w:rsid w:val="0029153C"/>
    <w:rsid w:val="002916A8"/>
    <w:rsid w:val="002917AA"/>
    <w:rsid w:val="002917B2"/>
    <w:rsid w:val="002917D8"/>
    <w:rsid w:val="00291872"/>
    <w:rsid w:val="00291AAF"/>
    <w:rsid w:val="00292444"/>
    <w:rsid w:val="002925AD"/>
    <w:rsid w:val="00292619"/>
    <w:rsid w:val="00292684"/>
    <w:rsid w:val="00292D24"/>
    <w:rsid w:val="00292D6F"/>
    <w:rsid w:val="00292FF1"/>
    <w:rsid w:val="00293157"/>
    <w:rsid w:val="0029316E"/>
    <w:rsid w:val="00293234"/>
    <w:rsid w:val="0029347B"/>
    <w:rsid w:val="00293724"/>
    <w:rsid w:val="00293A09"/>
    <w:rsid w:val="00293A6A"/>
    <w:rsid w:val="00293CD4"/>
    <w:rsid w:val="00293ECD"/>
    <w:rsid w:val="00294197"/>
    <w:rsid w:val="00294355"/>
    <w:rsid w:val="0029445D"/>
    <w:rsid w:val="00294508"/>
    <w:rsid w:val="00294721"/>
    <w:rsid w:val="002947BF"/>
    <w:rsid w:val="00294AE4"/>
    <w:rsid w:val="00294B20"/>
    <w:rsid w:val="00294B9C"/>
    <w:rsid w:val="00294EDB"/>
    <w:rsid w:val="0029504D"/>
    <w:rsid w:val="00295242"/>
    <w:rsid w:val="00295249"/>
    <w:rsid w:val="00295392"/>
    <w:rsid w:val="002954A8"/>
    <w:rsid w:val="002956AB"/>
    <w:rsid w:val="00295822"/>
    <w:rsid w:val="0029586A"/>
    <w:rsid w:val="0029591C"/>
    <w:rsid w:val="00295B43"/>
    <w:rsid w:val="00295DA4"/>
    <w:rsid w:val="00296039"/>
    <w:rsid w:val="0029651B"/>
    <w:rsid w:val="0029664A"/>
    <w:rsid w:val="00296688"/>
    <w:rsid w:val="00296808"/>
    <w:rsid w:val="0029790F"/>
    <w:rsid w:val="00297AED"/>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0BB"/>
    <w:rsid w:val="002A2A13"/>
    <w:rsid w:val="002A2F98"/>
    <w:rsid w:val="002A335C"/>
    <w:rsid w:val="002A3884"/>
    <w:rsid w:val="002A3928"/>
    <w:rsid w:val="002A3983"/>
    <w:rsid w:val="002A398B"/>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C68"/>
    <w:rsid w:val="002A7FAD"/>
    <w:rsid w:val="002B00CF"/>
    <w:rsid w:val="002B0598"/>
    <w:rsid w:val="002B067A"/>
    <w:rsid w:val="002B07F3"/>
    <w:rsid w:val="002B0B63"/>
    <w:rsid w:val="002B0E15"/>
    <w:rsid w:val="002B1159"/>
    <w:rsid w:val="002B128B"/>
    <w:rsid w:val="002B14A8"/>
    <w:rsid w:val="002B15AA"/>
    <w:rsid w:val="002B1971"/>
    <w:rsid w:val="002B1B9B"/>
    <w:rsid w:val="002B1EB5"/>
    <w:rsid w:val="002B2241"/>
    <w:rsid w:val="002B22B6"/>
    <w:rsid w:val="002B24F3"/>
    <w:rsid w:val="002B2555"/>
    <w:rsid w:val="002B265A"/>
    <w:rsid w:val="002B2725"/>
    <w:rsid w:val="002B2751"/>
    <w:rsid w:val="002B28B7"/>
    <w:rsid w:val="002B2932"/>
    <w:rsid w:val="002B2E5C"/>
    <w:rsid w:val="002B2E7B"/>
    <w:rsid w:val="002B2EEF"/>
    <w:rsid w:val="002B2F95"/>
    <w:rsid w:val="002B3025"/>
    <w:rsid w:val="002B3032"/>
    <w:rsid w:val="002B320E"/>
    <w:rsid w:val="002B3361"/>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96D"/>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5DE7"/>
    <w:rsid w:val="002C60D3"/>
    <w:rsid w:val="002C62C8"/>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4A2"/>
    <w:rsid w:val="002D2985"/>
    <w:rsid w:val="002D2A9D"/>
    <w:rsid w:val="002D2AE7"/>
    <w:rsid w:val="002D2BCC"/>
    <w:rsid w:val="002D2E9E"/>
    <w:rsid w:val="002D2F82"/>
    <w:rsid w:val="002D3007"/>
    <w:rsid w:val="002D306F"/>
    <w:rsid w:val="002D32BB"/>
    <w:rsid w:val="002D33F7"/>
    <w:rsid w:val="002D347A"/>
    <w:rsid w:val="002D34EE"/>
    <w:rsid w:val="002D35FC"/>
    <w:rsid w:val="002D37A8"/>
    <w:rsid w:val="002D38EF"/>
    <w:rsid w:val="002D3F4E"/>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08F"/>
    <w:rsid w:val="002D52EE"/>
    <w:rsid w:val="002D5A38"/>
    <w:rsid w:val="002D5C9F"/>
    <w:rsid w:val="002D5D9F"/>
    <w:rsid w:val="002D5E61"/>
    <w:rsid w:val="002D5EAC"/>
    <w:rsid w:val="002D63E8"/>
    <w:rsid w:val="002D672E"/>
    <w:rsid w:val="002D6822"/>
    <w:rsid w:val="002D69DA"/>
    <w:rsid w:val="002D6A4C"/>
    <w:rsid w:val="002D6C15"/>
    <w:rsid w:val="002D6C86"/>
    <w:rsid w:val="002D6C93"/>
    <w:rsid w:val="002D758B"/>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1016"/>
    <w:rsid w:val="002E1437"/>
    <w:rsid w:val="002E159B"/>
    <w:rsid w:val="002E1924"/>
    <w:rsid w:val="002E1B9F"/>
    <w:rsid w:val="002E1BD4"/>
    <w:rsid w:val="002E1D64"/>
    <w:rsid w:val="002E1FFF"/>
    <w:rsid w:val="002E2025"/>
    <w:rsid w:val="002E211D"/>
    <w:rsid w:val="002E254D"/>
    <w:rsid w:val="002E28E3"/>
    <w:rsid w:val="002E29CE"/>
    <w:rsid w:val="002E2A59"/>
    <w:rsid w:val="002E2E95"/>
    <w:rsid w:val="002E2F0F"/>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84F"/>
    <w:rsid w:val="002E596E"/>
    <w:rsid w:val="002E599B"/>
    <w:rsid w:val="002E5C97"/>
    <w:rsid w:val="002E5D2E"/>
    <w:rsid w:val="002E5D9B"/>
    <w:rsid w:val="002E5FA1"/>
    <w:rsid w:val="002E60E4"/>
    <w:rsid w:val="002E62BB"/>
    <w:rsid w:val="002E6747"/>
    <w:rsid w:val="002E69AB"/>
    <w:rsid w:val="002E6AA0"/>
    <w:rsid w:val="002E6B53"/>
    <w:rsid w:val="002E6B97"/>
    <w:rsid w:val="002E6BF3"/>
    <w:rsid w:val="002E7194"/>
    <w:rsid w:val="002E758B"/>
    <w:rsid w:val="002E7F0A"/>
    <w:rsid w:val="002F0A86"/>
    <w:rsid w:val="002F0BB7"/>
    <w:rsid w:val="002F0D17"/>
    <w:rsid w:val="002F0F76"/>
    <w:rsid w:val="002F1406"/>
    <w:rsid w:val="002F17CF"/>
    <w:rsid w:val="002F18C5"/>
    <w:rsid w:val="002F1A01"/>
    <w:rsid w:val="002F1C99"/>
    <w:rsid w:val="002F1FC5"/>
    <w:rsid w:val="002F209F"/>
    <w:rsid w:val="002F22B0"/>
    <w:rsid w:val="002F24B5"/>
    <w:rsid w:val="002F24E2"/>
    <w:rsid w:val="002F28B8"/>
    <w:rsid w:val="002F2C0A"/>
    <w:rsid w:val="002F2D13"/>
    <w:rsid w:val="002F2E20"/>
    <w:rsid w:val="002F2FFC"/>
    <w:rsid w:val="002F3235"/>
    <w:rsid w:val="002F3288"/>
    <w:rsid w:val="002F32F7"/>
    <w:rsid w:val="002F3516"/>
    <w:rsid w:val="002F3869"/>
    <w:rsid w:val="002F3AD8"/>
    <w:rsid w:val="002F3C76"/>
    <w:rsid w:val="002F3D7D"/>
    <w:rsid w:val="002F3E56"/>
    <w:rsid w:val="002F400E"/>
    <w:rsid w:val="002F40F0"/>
    <w:rsid w:val="002F444F"/>
    <w:rsid w:val="002F4498"/>
    <w:rsid w:val="002F4BD9"/>
    <w:rsid w:val="002F4EEB"/>
    <w:rsid w:val="002F5311"/>
    <w:rsid w:val="002F57E3"/>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A3B"/>
    <w:rsid w:val="002F7ACE"/>
    <w:rsid w:val="002F7C13"/>
    <w:rsid w:val="002F7FD3"/>
    <w:rsid w:val="002F7FF8"/>
    <w:rsid w:val="003002F6"/>
    <w:rsid w:val="0030050E"/>
    <w:rsid w:val="003006EC"/>
    <w:rsid w:val="00300BF4"/>
    <w:rsid w:val="00300C25"/>
    <w:rsid w:val="00300C82"/>
    <w:rsid w:val="00300E74"/>
    <w:rsid w:val="0030115C"/>
    <w:rsid w:val="003011A6"/>
    <w:rsid w:val="003011C2"/>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3D22"/>
    <w:rsid w:val="00303E06"/>
    <w:rsid w:val="0030404C"/>
    <w:rsid w:val="003040C8"/>
    <w:rsid w:val="00304163"/>
    <w:rsid w:val="00304308"/>
    <w:rsid w:val="003043C9"/>
    <w:rsid w:val="00304412"/>
    <w:rsid w:val="0030442A"/>
    <w:rsid w:val="0030488A"/>
    <w:rsid w:val="0030495B"/>
    <w:rsid w:val="0030496A"/>
    <w:rsid w:val="003049A7"/>
    <w:rsid w:val="00304A8C"/>
    <w:rsid w:val="00304C17"/>
    <w:rsid w:val="003052D2"/>
    <w:rsid w:val="00305644"/>
    <w:rsid w:val="0030585A"/>
    <w:rsid w:val="00305ADF"/>
    <w:rsid w:val="00305BC2"/>
    <w:rsid w:val="00305D95"/>
    <w:rsid w:val="00305E5B"/>
    <w:rsid w:val="00305F94"/>
    <w:rsid w:val="003061D3"/>
    <w:rsid w:val="0030622C"/>
    <w:rsid w:val="003063E1"/>
    <w:rsid w:val="00306440"/>
    <w:rsid w:val="003068A2"/>
    <w:rsid w:val="003069C8"/>
    <w:rsid w:val="00306EEC"/>
    <w:rsid w:val="0030700C"/>
    <w:rsid w:val="00307017"/>
    <w:rsid w:val="003070D1"/>
    <w:rsid w:val="0030734D"/>
    <w:rsid w:val="0030784F"/>
    <w:rsid w:val="003079BB"/>
    <w:rsid w:val="00307DBD"/>
    <w:rsid w:val="00307DE2"/>
    <w:rsid w:val="00307F64"/>
    <w:rsid w:val="003101AC"/>
    <w:rsid w:val="003104FE"/>
    <w:rsid w:val="003106F6"/>
    <w:rsid w:val="0031084E"/>
    <w:rsid w:val="003110D6"/>
    <w:rsid w:val="0031114A"/>
    <w:rsid w:val="00311182"/>
    <w:rsid w:val="003111D1"/>
    <w:rsid w:val="00311243"/>
    <w:rsid w:val="00311795"/>
    <w:rsid w:val="00311860"/>
    <w:rsid w:val="00311B44"/>
    <w:rsid w:val="00311BA3"/>
    <w:rsid w:val="00312019"/>
    <w:rsid w:val="0031239A"/>
    <w:rsid w:val="00312416"/>
    <w:rsid w:val="003129A1"/>
    <w:rsid w:val="00312B07"/>
    <w:rsid w:val="00313039"/>
    <w:rsid w:val="003132B2"/>
    <w:rsid w:val="00313457"/>
    <w:rsid w:val="003136EA"/>
    <w:rsid w:val="00313857"/>
    <w:rsid w:val="00313DF5"/>
    <w:rsid w:val="00313E01"/>
    <w:rsid w:val="00313E0E"/>
    <w:rsid w:val="00313E51"/>
    <w:rsid w:val="00314505"/>
    <w:rsid w:val="003146CA"/>
    <w:rsid w:val="0031479F"/>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A12"/>
    <w:rsid w:val="00316F7F"/>
    <w:rsid w:val="00317137"/>
    <w:rsid w:val="003171F6"/>
    <w:rsid w:val="00317284"/>
    <w:rsid w:val="00317367"/>
    <w:rsid w:val="0031749F"/>
    <w:rsid w:val="003174FB"/>
    <w:rsid w:val="0031752F"/>
    <w:rsid w:val="003176EB"/>
    <w:rsid w:val="00317D28"/>
    <w:rsid w:val="00317E4B"/>
    <w:rsid w:val="00317E71"/>
    <w:rsid w:val="0032008B"/>
    <w:rsid w:val="003201D7"/>
    <w:rsid w:val="00320279"/>
    <w:rsid w:val="0032036C"/>
    <w:rsid w:val="00320793"/>
    <w:rsid w:val="00320B03"/>
    <w:rsid w:val="003211C6"/>
    <w:rsid w:val="0032123D"/>
    <w:rsid w:val="00321AE2"/>
    <w:rsid w:val="00321C8E"/>
    <w:rsid w:val="0032217D"/>
    <w:rsid w:val="0032271A"/>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0E2"/>
    <w:rsid w:val="0032572D"/>
    <w:rsid w:val="00325C4D"/>
    <w:rsid w:val="00325F11"/>
    <w:rsid w:val="00326236"/>
    <w:rsid w:val="0032623D"/>
    <w:rsid w:val="00326954"/>
    <w:rsid w:val="00326ADF"/>
    <w:rsid w:val="00326C4E"/>
    <w:rsid w:val="00326C86"/>
    <w:rsid w:val="00326DCA"/>
    <w:rsid w:val="003273B0"/>
    <w:rsid w:val="0032785E"/>
    <w:rsid w:val="00327BF6"/>
    <w:rsid w:val="00327C7B"/>
    <w:rsid w:val="00327DCE"/>
    <w:rsid w:val="00327E4F"/>
    <w:rsid w:val="00327F56"/>
    <w:rsid w:val="0033000C"/>
    <w:rsid w:val="00330102"/>
    <w:rsid w:val="003304A7"/>
    <w:rsid w:val="003304AB"/>
    <w:rsid w:val="003304D2"/>
    <w:rsid w:val="0033093E"/>
    <w:rsid w:val="00330BB2"/>
    <w:rsid w:val="00330E1F"/>
    <w:rsid w:val="00331237"/>
    <w:rsid w:val="0033144F"/>
    <w:rsid w:val="003314C1"/>
    <w:rsid w:val="003314FA"/>
    <w:rsid w:val="003319F7"/>
    <w:rsid w:val="00331D17"/>
    <w:rsid w:val="00331DBE"/>
    <w:rsid w:val="00331FE9"/>
    <w:rsid w:val="00332123"/>
    <w:rsid w:val="00332271"/>
    <w:rsid w:val="0033229F"/>
    <w:rsid w:val="0033263F"/>
    <w:rsid w:val="00332AB1"/>
    <w:rsid w:val="00332C69"/>
    <w:rsid w:val="00332D31"/>
    <w:rsid w:val="00332F13"/>
    <w:rsid w:val="003330EF"/>
    <w:rsid w:val="003330FA"/>
    <w:rsid w:val="00333105"/>
    <w:rsid w:val="00333318"/>
    <w:rsid w:val="003334B4"/>
    <w:rsid w:val="00333530"/>
    <w:rsid w:val="003336CF"/>
    <w:rsid w:val="003336F4"/>
    <w:rsid w:val="00333811"/>
    <w:rsid w:val="00333845"/>
    <w:rsid w:val="00333862"/>
    <w:rsid w:val="00333C73"/>
    <w:rsid w:val="00334219"/>
    <w:rsid w:val="003342FF"/>
    <w:rsid w:val="003343A6"/>
    <w:rsid w:val="0033447D"/>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84E"/>
    <w:rsid w:val="00336C34"/>
    <w:rsid w:val="00337214"/>
    <w:rsid w:val="0033726D"/>
    <w:rsid w:val="00337324"/>
    <w:rsid w:val="00337368"/>
    <w:rsid w:val="00337516"/>
    <w:rsid w:val="003379A4"/>
    <w:rsid w:val="0034036D"/>
    <w:rsid w:val="00340423"/>
    <w:rsid w:val="0034069E"/>
    <w:rsid w:val="00340B29"/>
    <w:rsid w:val="00340C15"/>
    <w:rsid w:val="00340D6E"/>
    <w:rsid w:val="003410AE"/>
    <w:rsid w:val="0034128E"/>
    <w:rsid w:val="003415FB"/>
    <w:rsid w:val="00341C72"/>
    <w:rsid w:val="00341D22"/>
    <w:rsid w:val="00341DC1"/>
    <w:rsid w:val="00341E10"/>
    <w:rsid w:val="00341E81"/>
    <w:rsid w:val="00341EC1"/>
    <w:rsid w:val="00341FC7"/>
    <w:rsid w:val="003420B5"/>
    <w:rsid w:val="0034211B"/>
    <w:rsid w:val="00342392"/>
    <w:rsid w:val="0034239E"/>
    <w:rsid w:val="003425A0"/>
    <w:rsid w:val="00342968"/>
    <w:rsid w:val="00342B14"/>
    <w:rsid w:val="00342C40"/>
    <w:rsid w:val="00342F43"/>
    <w:rsid w:val="003430C3"/>
    <w:rsid w:val="0034315F"/>
    <w:rsid w:val="00343176"/>
    <w:rsid w:val="003432BB"/>
    <w:rsid w:val="0034334C"/>
    <w:rsid w:val="003433FF"/>
    <w:rsid w:val="003435CB"/>
    <w:rsid w:val="00343865"/>
    <w:rsid w:val="003439B8"/>
    <w:rsid w:val="003439CA"/>
    <w:rsid w:val="00343B7B"/>
    <w:rsid w:val="00343C66"/>
    <w:rsid w:val="00344011"/>
    <w:rsid w:val="00344015"/>
    <w:rsid w:val="0034403A"/>
    <w:rsid w:val="00344106"/>
    <w:rsid w:val="00344271"/>
    <w:rsid w:val="0034448C"/>
    <w:rsid w:val="0034457C"/>
    <w:rsid w:val="0034491F"/>
    <w:rsid w:val="00344BC3"/>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2FC"/>
    <w:rsid w:val="003507BA"/>
    <w:rsid w:val="0035095E"/>
    <w:rsid w:val="00350AA6"/>
    <w:rsid w:val="00350CA3"/>
    <w:rsid w:val="00350E9D"/>
    <w:rsid w:val="00350FA1"/>
    <w:rsid w:val="003511A1"/>
    <w:rsid w:val="003511B0"/>
    <w:rsid w:val="003514D2"/>
    <w:rsid w:val="003515BA"/>
    <w:rsid w:val="00351979"/>
    <w:rsid w:val="00351BC1"/>
    <w:rsid w:val="00351C11"/>
    <w:rsid w:val="00351D2A"/>
    <w:rsid w:val="00351D5B"/>
    <w:rsid w:val="00351E31"/>
    <w:rsid w:val="0035205E"/>
    <w:rsid w:val="003520DF"/>
    <w:rsid w:val="00352375"/>
    <w:rsid w:val="00353104"/>
    <w:rsid w:val="0035327D"/>
    <w:rsid w:val="003533AA"/>
    <w:rsid w:val="00353453"/>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85B"/>
    <w:rsid w:val="00354AEC"/>
    <w:rsid w:val="00354C1D"/>
    <w:rsid w:val="00354E1F"/>
    <w:rsid w:val="00355062"/>
    <w:rsid w:val="0035508D"/>
    <w:rsid w:val="003550B1"/>
    <w:rsid w:val="003551EE"/>
    <w:rsid w:val="003552DE"/>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3E7"/>
    <w:rsid w:val="00357545"/>
    <w:rsid w:val="0035754A"/>
    <w:rsid w:val="0035782C"/>
    <w:rsid w:val="00357987"/>
    <w:rsid w:val="00357BE6"/>
    <w:rsid w:val="00357CD7"/>
    <w:rsid w:val="00357F57"/>
    <w:rsid w:val="003603F4"/>
    <w:rsid w:val="003603FB"/>
    <w:rsid w:val="00360429"/>
    <w:rsid w:val="00360464"/>
    <w:rsid w:val="003605A3"/>
    <w:rsid w:val="00360A79"/>
    <w:rsid w:val="00360A8E"/>
    <w:rsid w:val="00360B26"/>
    <w:rsid w:val="00360DA8"/>
    <w:rsid w:val="00360F82"/>
    <w:rsid w:val="0036117E"/>
    <w:rsid w:val="00361B46"/>
    <w:rsid w:val="0036210F"/>
    <w:rsid w:val="00362125"/>
    <w:rsid w:val="00362280"/>
    <w:rsid w:val="0036266F"/>
    <w:rsid w:val="00363291"/>
    <w:rsid w:val="0036355F"/>
    <w:rsid w:val="0036382A"/>
    <w:rsid w:val="0036389C"/>
    <w:rsid w:val="003639CC"/>
    <w:rsid w:val="0036418F"/>
    <w:rsid w:val="00364460"/>
    <w:rsid w:val="0036467D"/>
    <w:rsid w:val="003646BD"/>
    <w:rsid w:val="00364820"/>
    <w:rsid w:val="00364D21"/>
    <w:rsid w:val="00364E29"/>
    <w:rsid w:val="00365411"/>
    <w:rsid w:val="003658F6"/>
    <w:rsid w:val="00365943"/>
    <w:rsid w:val="0036595C"/>
    <w:rsid w:val="00365996"/>
    <w:rsid w:val="00365A11"/>
    <w:rsid w:val="00365B24"/>
    <w:rsid w:val="00365BBF"/>
    <w:rsid w:val="00365BF5"/>
    <w:rsid w:val="00365CB4"/>
    <w:rsid w:val="003661CA"/>
    <w:rsid w:val="00366422"/>
    <w:rsid w:val="00366566"/>
    <w:rsid w:val="00366985"/>
    <w:rsid w:val="003669D4"/>
    <w:rsid w:val="00366B0A"/>
    <w:rsid w:val="00366F45"/>
    <w:rsid w:val="00367111"/>
    <w:rsid w:val="0036733E"/>
    <w:rsid w:val="00367372"/>
    <w:rsid w:val="00367456"/>
    <w:rsid w:val="0036745A"/>
    <w:rsid w:val="00367547"/>
    <w:rsid w:val="003676C9"/>
    <w:rsid w:val="00367A63"/>
    <w:rsid w:val="00367C4F"/>
    <w:rsid w:val="00367C5E"/>
    <w:rsid w:val="00367DCB"/>
    <w:rsid w:val="00367F8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14"/>
    <w:rsid w:val="00371C62"/>
    <w:rsid w:val="00371DF0"/>
    <w:rsid w:val="00372093"/>
    <w:rsid w:val="003720E1"/>
    <w:rsid w:val="0037227D"/>
    <w:rsid w:val="0037241D"/>
    <w:rsid w:val="003724F7"/>
    <w:rsid w:val="00372BEA"/>
    <w:rsid w:val="0037339F"/>
    <w:rsid w:val="00373CC3"/>
    <w:rsid w:val="00373D59"/>
    <w:rsid w:val="00373DF8"/>
    <w:rsid w:val="00373F3E"/>
    <w:rsid w:val="00374251"/>
    <w:rsid w:val="00374480"/>
    <w:rsid w:val="0037466B"/>
    <w:rsid w:val="0037496F"/>
    <w:rsid w:val="00374B4A"/>
    <w:rsid w:val="00374D7C"/>
    <w:rsid w:val="0037502E"/>
    <w:rsid w:val="003756AE"/>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1C3"/>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34C"/>
    <w:rsid w:val="00381633"/>
    <w:rsid w:val="0038178A"/>
    <w:rsid w:val="003823EA"/>
    <w:rsid w:val="00382A0A"/>
    <w:rsid w:val="00382A7B"/>
    <w:rsid w:val="00382BAB"/>
    <w:rsid w:val="00382CF1"/>
    <w:rsid w:val="00382F25"/>
    <w:rsid w:val="00382FF8"/>
    <w:rsid w:val="0038300D"/>
    <w:rsid w:val="003830A5"/>
    <w:rsid w:val="003835A0"/>
    <w:rsid w:val="003835E7"/>
    <w:rsid w:val="003836F3"/>
    <w:rsid w:val="0038371D"/>
    <w:rsid w:val="00383851"/>
    <w:rsid w:val="003839B1"/>
    <w:rsid w:val="00384340"/>
    <w:rsid w:val="003845BA"/>
    <w:rsid w:val="003845FA"/>
    <w:rsid w:val="00384F65"/>
    <w:rsid w:val="00385033"/>
    <w:rsid w:val="0038525D"/>
    <w:rsid w:val="003855C5"/>
    <w:rsid w:val="003856E0"/>
    <w:rsid w:val="003859F0"/>
    <w:rsid w:val="00385AF1"/>
    <w:rsid w:val="00385AF4"/>
    <w:rsid w:val="00385B58"/>
    <w:rsid w:val="00385B60"/>
    <w:rsid w:val="00385DF7"/>
    <w:rsid w:val="00385F4F"/>
    <w:rsid w:val="00386168"/>
    <w:rsid w:val="003864BE"/>
    <w:rsid w:val="00386635"/>
    <w:rsid w:val="003866EA"/>
    <w:rsid w:val="003869B4"/>
    <w:rsid w:val="00386AD6"/>
    <w:rsid w:val="00386AEA"/>
    <w:rsid w:val="00386BEC"/>
    <w:rsid w:val="00386DB1"/>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CD3"/>
    <w:rsid w:val="00392E40"/>
    <w:rsid w:val="00393076"/>
    <w:rsid w:val="0039366A"/>
    <w:rsid w:val="003937B1"/>
    <w:rsid w:val="003941E3"/>
    <w:rsid w:val="0039420D"/>
    <w:rsid w:val="00394347"/>
    <w:rsid w:val="0039449E"/>
    <w:rsid w:val="00394574"/>
    <w:rsid w:val="00394746"/>
    <w:rsid w:val="00394854"/>
    <w:rsid w:val="00394D1C"/>
    <w:rsid w:val="00394EC7"/>
    <w:rsid w:val="00395091"/>
    <w:rsid w:val="003955E0"/>
    <w:rsid w:val="0039564F"/>
    <w:rsid w:val="00395E9C"/>
    <w:rsid w:val="003961E0"/>
    <w:rsid w:val="003962F8"/>
    <w:rsid w:val="003964F6"/>
    <w:rsid w:val="00396621"/>
    <w:rsid w:val="00396719"/>
    <w:rsid w:val="00396898"/>
    <w:rsid w:val="00396918"/>
    <w:rsid w:val="00396C6A"/>
    <w:rsid w:val="00396D51"/>
    <w:rsid w:val="00396E80"/>
    <w:rsid w:val="00396E81"/>
    <w:rsid w:val="0039702D"/>
    <w:rsid w:val="00397178"/>
    <w:rsid w:val="00397636"/>
    <w:rsid w:val="00397644"/>
    <w:rsid w:val="00397935"/>
    <w:rsid w:val="00397995"/>
    <w:rsid w:val="00397CED"/>
    <w:rsid w:val="003A000F"/>
    <w:rsid w:val="003A00D8"/>
    <w:rsid w:val="003A026D"/>
    <w:rsid w:val="003A05C8"/>
    <w:rsid w:val="003A079C"/>
    <w:rsid w:val="003A09AA"/>
    <w:rsid w:val="003A09BF"/>
    <w:rsid w:val="003A0CD5"/>
    <w:rsid w:val="003A0D1D"/>
    <w:rsid w:val="003A0EE5"/>
    <w:rsid w:val="003A10DB"/>
    <w:rsid w:val="003A13EE"/>
    <w:rsid w:val="003A14F4"/>
    <w:rsid w:val="003A18FF"/>
    <w:rsid w:val="003A1A87"/>
    <w:rsid w:val="003A1C78"/>
    <w:rsid w:val="003A1EFF"/>
    <w:rsid w:val="003A2346"/>
    <w:rsid w:val="003A2A64"/>
    <w:rsid w:val="003A2FAC"/>
    <w:rsid w:val="003A2FB3"/>
    <w:rsid w:val="003A2FC0"/>
    <w:rsid w:val="003A30AA"/>
    <w:rsid w:val="003A30FA"/>
    <w:rsid w:val="003A3100"/>
    <w:rsid w:val="003A3153"/>
    <w:rsid w:val="003A351A"/>
    <w:rsid w:val="003A37BB"/>
    <w:rsid w:val="003A383C"/>
    <w:rsid w:val="003A38CA"/>
    <w:rsid w:val="003A3996"/>
    <w:rsid w:val="003A3AC1"/>
    <w:rsid w:val="003A3D15"/>
    <w:rsid w:val="003A3E28"/>
    <w:rsid w:val="003A42CB"/>
    <w:rsid w:val="003A4446"/>
    <w:rsid w:val="003A4506"/>
    <w:rsid w:val="003A4936"/>
    <w:rsid w:val="003A4BA6"/>
    <w:rsid w:val="003A4BC6"/>
    <w:rsid w:val="003A500B"/>
    <w:rsid w:val="003A500D"/>
    <w:rsid w:val="003A520E"/>
    <w:rsid w:val="003A5515"/>
    <w:rsid w:val="003A5B88"/>
    <w:rsid w:val="003A5C87"/>
    <w:rsid w:val="003A5CE4"/>
    <w:rsid w:val="003A62DC"/>
    <w:rsid w:val="003A62EB"/>
    <w:rsid w:val="003A6355"/>
    <w:rsid w:val="003A64B8"/>
    <w:rsid w:val="003A6787"/>
    <w:rsid w:val="003A68EB"/>
    <w:rsid w:val="003A68ED"/>
    <w:rsid w:val="003A6B58"/>
    <w:rsid w:val="003A6D23"/>
    <w:rsid w:val="003A6EF1"/>
    <w:rsid w:val="003A724F"/>
    <w:rsid w:val="003A7865"/>
    <w:rsid w:val="003A7B68"/>
    <w:rsid w:val="003A7C71"/>
    <w:rsid w:val="003A7C97"/>
    <w:rsid w:val="003A7ED3"/>
    <w:rsid w:val="003B010A"/>
    <w:rsid w:val="003B048D"/>
    <w:rsid w:val="003B06AA"/>
    <w:rsid w:val="003B0D3B"/>
    <w:rsid w:val="003B1361"/>
    <w:rsid w:val="003B18F7"/>
    <w:rsid w:val="003B2078"/>
    <w:rsid w:val="003B23CF"/>
    <w:rsid w:val="003B2526"/>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BD1"/>
    <w:rsid w:val="003B5C2C"/>
    <w:rsid w:val="003B5D94"/>
    <w:rsid w:val="003B5E46"/>
    <w:rsid w:val="003B604C"/>
    <w:rsid w:val="003B6419"/>
    <w:rsid w:val="003B6620"/>
    <w:rsid w:val="003B692B"/>
    <w:rsid w:val="003B69F8"/>
    <w:rsid w:val="003B6A24"/>
    <w:rsid w:val="003B6A7F"/>
    <w:rsid w:val="003B6A9A"/>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FF"/>
    <w:rsid w:val="003C07EF"/>
    <w:rsid w:val="003C0941"/>
    <w:rsid w:val="003C098A"/>
    <w:rsid w:val="003C0F78"/>
    <w:rsid w:val="003C1041"/>
    <w:rsid w:val="003C15D4"/>
    <w:rsid w:val="003C198E"/>
    <w:rsid w:val="003C19A6"/>
    <w:rsid w:val="003C1AD6"/>
    <w:rsid w:val="003C1E98"/>
    <w:rsid w:val="003C20AA"/>
    <w:rsid w:val="003C21C6"/>
    <w:rsid w:val="003C2251"/>
    <w:rsid w:val="003C2C9B"/>
    <w:rsid w:val="003C2EF3"/>
    <w:rsid w:val="003C32B3"/>
    <w:rsid w:val="003C35E5"/>
    <w:rsid w:val="003C385B"/>
    <w:rsid w:val="003C3BA5"/>
    <w:rsid w:val="003C3EC3"/>
    <w:rsid w:val="003C4111"/>
    <w:rsid w:val="003C4809"/>
    <w:rsid w:val="003C4845"/>
    <w:rsid w:val="003C492A"/>
    <w:rsid w:val="003C4B31"/>
    <w:rsid w:val="003C4B83"/>
    <w:rsid w:val="003C4B9B"/>
    <w:rsid w:val="003C4D46"/>
    <w:rsid w:val="003C4F70"/>
    <w:rsid w:val="003C50AC"/>
    <w:rsid w:val="003C5514"/>
    <w:rsid w:val="003C5880"/>
    <w:rsid w:val="003C5940"/>
    <w:rsid w:val="003C597E"/>
    <w:rsid w:val="003C5E9F"/>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AED"/>
    <w:rsid w:val="003C7F51"/>
    <w:rsid w:val="003C7FAA"/>
    <w:rsid w:val="003D0011"/>
    <w:rsid w:val="003D0235"/>
    <w:rsid w:val="003D02F6"/>
    <w:rsid w:val="003D0353"/>
    <w:rsid w:val="003D0593"/>
    <w:rsid w:val="003D05F2"/>
    <w:rsid w:val="003D07B3"/>
    <w:rsid w:val="003D0B13"/>
    <w:rsid w:val="003D0F18"/>
    <w:rsid w:val="003D0F76"/>
    <w:rsid w:val="003D118B"/>
    <w:rsid w:val="003D1397"/>
    <w:rsid w:val="003D13F5"/>
    <w:rsid w:val="003D189E"/>
    <w:rsid w:val="003D1BB7"/>
    <w:rsid w:val="003D1BF9"/>
    <w:rsid w:val="003D1D91"/>
    <w:rsid w:val="003D20C8"/>
    <w:rsid w:val="003D2155"/>
    <w:rsid w:val="003D24AA"/>
    <w:rsid w:val="003D26A0"/>
    <w:rsid w:val="003D275F"/>
    <w:rsid w:val="003D281F"/>
    <w:rsid w:val="003D298F"/>
    <w:rsid w:val="003D2F88"/>
    <w:rsid w:val="003D2FC7"/>
    <w:rsid w:val="003D2FEC"/>
    <w:rsid w:val="003D376F"/>
    <w:rsid w:val="003D37EA"/>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60BA"/>
    <w:rsid w:val="003D61CC"/>
    <w:rsid w:val="003D6217"/>
    <w:rsid w:val="003D65EF"/>
    <w:rsid w:val="003D686F"/>
    <w:rsid w:val="003D698F"/>
    <w:rsid w:val="003D6B25"/>
    <w:rsid w:val="003D6B6B"/>
    <w:rsid w:val="003D6D8E"/>
    <w:rsid w:val="003D6E73"/>
    <w:rsid w:val="003D6EC4"/>
    <w:rsid w:val="003D71BB"/>
    <w:rsid w:val="003D76B3"/>
    <w:rsid w:val="003D76BE"/>
    <w:rsid w:val="003D7720"/>
    <w:rsid w:val="003D7CB2"/>
    <w:rsid w:val="003D7CEA"/>
    <w:rsid w:val="003D7FAA"/>
    <w:rsid w:val="003E00A8"/>
    <w:rsid w:val="003E0262"/>
    <w:rsid w:val="003E02D0"/>
    <w:rsid w:val="003E056F"/>
    <w:rsid w:val="003E0570"/>
    <w:rsid w:val="003E0640"/>
    <w:rsid w:val="003E08B6"/>
    <w:rsid w:val="003E0CFC"/>
    <w:rsid w:val="003E1062"/>
    <w:rsid w:val="003E158C"/>
    <w:rsid w:val="003E15E4"/>
    <w:rsid w:val="003E16DB"/>
    <w:rsid w:val="003E16F5"/>
    <w:rsid w:val="003E17A1"/>
    <w:rsid w:val="003E18D6"/>
    <w:rsid w:val="003E1B1B"/>
    <w:rsid w:val="003E1E4B"/>
    <w:rsid w:val="003E2212"/>
    <w:rsid w:val="003E224E"/>
    <w:rsid w:val="003E2287"/>
    <w:rsid w:val="003E2425"/>
    <w:rsid w:val="003E27A1"/>
    <w:rsid w:val="003E28DF"/>
    <w:rsid w:val="003E29F6"/>
    <w:rsid w:val="003E2B6A"/>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DF3"/>
    <w:rsid w:val="003E3F52"/>
    <w:rsid w:val="003E4032"/>
    <w:rsid w:val="003E423C"/>
    <w:rsid w:val="003E466B"/>
    <w:rsid w:val="003E48C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AE3"/>
    <w:rsid w:val="003E7B4F"/>
    <w:rsid w:val="003E7CC9"/>
    <w:rsid w:val="003E7CEC"/>
    <w:rsid w:val="003E7CEF"/>
    <w:rsid w:val="003F00EE"/>
    <w:rsid w:val="003F0149"/>
    <w:rsid w:val="003F018F"/>
    <w:rsid w:val="003F0319"/>
    <w:rsid w:val="003F0432"/>
    <w:rsid w:val="003F04D1"/>
    <w:rsid w:val="003F06F3"/>
    <w:rsid w:val="003F0712"/>
    <w:rsid w:val="003F08BD"/>
    <w:rsid w:val="003F09A2"/>
    <w:rsid w:val="003F0C5C"/>
    <w:rsid w:val="003F0DB2"/>
    <w:rsid w:val="003F1AA6"/>
    <w:rsid w:val="003F1C5F"/>
    <w:rsid w:val="003F1E21"/>
    <w:rsid w:val="003F1E59"/>
    <w:rsid w:val="003F2006"/>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3F84"/>
    <w:rsid w:val="003F404A"/>
    <w:rsid w:val="003F40CB"/>
    <w:rsid w:val="003F40FD"/>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B76"/>
    <w:rsid w:val="003F6FCE"/>
    <w:rsid w:val="003F73C2"/>
    <w:rsid w:val="003F7678"/>
    <w:rsid w:val="004001EA"/>
    <w:rsid w:val="00400430"/>
    <w:rsid w:val="004004BF"/>
    <w:rsid w:val="00400523"/>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AB4"/>
    <w:rsid w:val="00402B22"/>
    <w:rsid w:val="004030F3"/>
    <w:rsid w:val="00403141"/>
    <w:rsid w:val="0040383C"/>
    <w:rsid w:val="00403A1E"/>
    <w:rsid w:val="00403A1F"/>
    <w:rsid w:val="00403C7B"/>
    <w:rsid w:val="00404166"/>
    <w:rsid w:val="004041DC"/>
    <w:rsid w:val="0040452F"/>
    <w:rsid w:val="00404611"/>
    <w:rsid w:val="004048B9"/>
    <w:rsid w:val="00404946"/>
    <w:rsid w:val="00404D50"/>
    <w:rsid w:val="00404F4E"/>
    <w:rsid w:val="0040550A"/>
    <w:rsid w:val="00405A63"/>
    <w:rsid w:val="00405BA3"/>
    <w:rsid w:val="00405BC9"/>
    <w:rsid w:val="00405C45"/>
    <w:rsid w:val="0040600B"/>
    <w:rsid w:val="00406028"/>
    <w:rsid w:val="00406402"/>
    <w:rsid w:val="004064F3"/>
    <w:rsid w:val="004065C4"/>
    <w:rsid w:val="00406652"/>
    <w:rsid w:val="0040668A"/>
    <w:rsid w:val="00407209"/>
    <w:rsid w:val="00407277"/>
    <w:rsid w:val="004076C4"/>
    <w:rsid w:val="00407C1D"/>
    <w:rsid w:val="004102E1"/>
    <w:rsid w:val="004104AA"/>
    <w:rsid w:val="00410582"/>
    <w:rsid w:val="004105D8"/>
    <w:rsid w:val="00410757"/>
    <w:rsid w:val="004108CF"/>
    <w:rsid w:val="00410AC9"/>
    <w:rsid w:val="00410AFE"/>
    <w:rsid w:val="00410BD7"/>
    <w:rsid w:val="00410F1F"/>
    <w:rsid w:val="00410FEB"/>
    <w:rsid w:val="00410FF6"/>
    <w:rsid w:val="00411048"/>
    <w:rsid w:val="004111D1"/>
    <w:rsid w:val="00411395"/>
    <w:rsid w:val="0041146A"/>
    <w:rsid w:val="00411715"/>
    <w:rsid w:val="004117C5"/>
    <w:rsid w:val="00411BAB"/>
    <w:rsid w:val="00411F71"/>
    <w:rsid w:val="004120F4"/>
    <w:rsid w:val="00412170"/>
    <w:rsid w:val="0041220B"/>
    <w:rsid w:val="004123BB"/>
    <w:rsid w:val="00412655"/>
    <w:rsid w:val="00412669"/>
    <w:rsid w:val="0041296F"/>
    <w:rsid w:val="00412A85"/>
    <w:rsid w:val="00412CCB"/>
    <w:rsid w:val="00412CCC"/>
    <w:rsid w:val="00412DB3"/>
    <w:rsid w:val="0041344A"/>
    <w:rsid w:val="0041366D"/>
    <w:rsid w:val="004136D5"/>
    <w:rsid w:val="00413899"/>
    <w:rsid w:val="00413CC6"/>
    <w:rsid w:val="00413E43"/>
    <w:rsid w:val="00413EFC"/>
    <w:rsid w:val="0041408E"/>
    <w:rsid w:val="00414104"/>
    <w:rsid w:val="0041459E"/>
    <w:rsid w:val="00414738"/>
    <w:rsid w:val="00414796"/>
    <w:rsid w:val="0041484E"/>
    <w:rsid w:val="00414991"/>
    <w:rsid w:val="00414A7D"/>
    <w:rsid w:val="00414BE9"/>
    <w:rsid w:val="00414CC3"/>
    <w:rsid w:val="00415164"/>
    <w:rsid w:val="00415274"/>
    <w:rsid w:val="00415328"/>
    <w:rsid w:val="004156B3"/>
    <w:rsid w:val="00415955"/>
    <w:rsid w:val="00415970"/>
    <w:rsid w:val="00415B0A"/>
    <w:rsid w:val="00415EAE"/>
    <w:rsid w:val="00415F49"/>
    <w:rsid w:val="00415F7D"/>
    <w:rsid w:val="00415FF1"/>
    <w:rsid w:val="0041608A"/>
    <w:rsid w:val="004160A2"/>
    <w:rsid w:val="0041647C"/>
    <w:rsid w:val="00416791"/>
    <w:rsid w:val="00416894"/>
    <w:rsid w:val="0041719A"/>
    <w:rsid w:val="004171A8"/>
    <w:rsid w:val="00417215"/>
    <w:rsid w:val="00417BD2"/>
    <w:rsid w:val="00417E17"/>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19B"/>
    <w:rsid w:val="00422245"/>
    <w:rsid w:val="00422281"/>
    <w:rsid w:val="0042233F"/>
    <w:rsid w:val="00422427"/>
    <w:rsid w:val="004225A7"/>
    <w:rsid w:val="004225B9"/>
    <w:rsid w:val="00422B97"/>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2C6"/>
    <w:rsid w:val="00424881"/>
    <w:rsid w:val="00424AEE"/>
    <w:rsid w:val="00424FBD"/>
    <w:rsid w:val="00425231"/>
    <w:rsid w:val="004253D1"/>
    <w:rsid w:val="004254C2"/>
    <w:rsid w:val="0042597B"/>
    <w:rsid w:val="00425B9E"/>
    <w:rsid w:val="00425BB8"/>
    <w:rsid w:val="00425C21"/>
    <w:rsid w:val="00425D01"/>
    <w:rsid w:val="00425E11"/>
    <w:rsid w:val="00425F87"/>
    <w:rsid w:val="00426298"/>
    <w:rsid w:val="0042639D"/>
    <w:rsid w:val="00426C69"/>
    <w:rsid w:val="00426C86"/>
    <w:rsid w:val="00426C96"/>
    <w:rsid w:val="00426DD5"/>
    <w:rsid w:val="00426E5B"/>
    <w:rsid w:val="00427301"/>
    <w:rsid w:val="0042756C"/>
    <w:rsid w:val="0042771C"/>
    <w:rsid w:val="004278E2"/>
    <w:rsid w:val="00427D6B"/>
    <w:rsid w:val="00427DD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167"/>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876"/>
    <w:rsid w:val="00437C17"/>
    <w:rsid w:val="00437D2B"/>
    <w:rsid w:val="0044039F"/>
    <w:rsid w:val="00440495"/>
    <w:rsid w:val="00440770"/>
    <w:rsid w:val="0044097D"/>
    <w:rsid w:val="00440B28"/>
    <w:rsid w:val="00440DA9"/>
    <w:rsid w:val="00440DAF"/>
    <w:rsid w:val="00440E49"/>
    <w:rsid w:val="00441105"/>
    <w:rsid w:val="0044120A"/>
    <w:rsid w:val="00441B84"/>
    <w:rsid w:val="00441C3E"/>
    <w:rsid w:val="00441D34"/>
    <w:rsid w:val="0044220B"/>
    <w:rsid w:val="00442335"/>
    <w:rsid w:val="004425E4"/>
    <w:rsid w:val="00442776"/>
    <w:rsid w:val="0044282F"/>
    <w:rsid w:val="00442A2C"/>
    <w:rsid w:val="00442CCB"/>
    <w:rsid w:val="00442FBB"/>
    <w:rsid w:val="00443077"/>
    <w:rsid w:val="004431B2"/>
    <w:rsid w:val="004433E1"/>
    <w:rsid w:val="004434FB"/>
    <w:rsid w:val="00443A4E"/>
    <w:rsid w:val="00443C51"/>
    <w:rsid w:val="00443F85"/>
    <w:rsid w:val="00443F9D"/>
    <w:rsid w:val="00444122"/>
    <w:rsid w:val="00444259"/>
    <w:rsid w:val="00444330"/>
    <w:rsid w:val="00444580"/>
    <w:rsid w:val="004445A4"/>
    <w:rsid w:val="0044478D"/>
    <w:rsid w:val="00444843"/>
    <w:rsid w:val="004448C3"/>
    <w:rsid w:val="00444B16"/>
    <w:rsid w:val="00444BD2"/>
    <w:rsid w:val="0044501F"/>
    <w:rsid w:val="00445162"/>
    <w:rsid w:val="00445371"/>
    <w:rsid w:val="0044553A"/>
    <w:rsid w:val="00445866"/>
    <w:rsid w:val="00445C3C"/>
    <w:rsid w:val="00445CF7"/>
    <w:rsid w:val="00445EBA"/>
    <w:rsid w:val="00446008"/>
    <w:rsid w:val="00446189"/>
    <w:rsid w:val="0044621E"/>
    <w:rsid w:val="004463B6"/>
    <w:rsid w:val="0044661B"/>
    <w:rsid w:val="004466FC"/>
    <w:rsid w:val="00446751"/>
    <w:rsid w:val="0044678C"/>
    <w:rsid w:val="00446F49"/>
    <w:rsid w:val="0044731F"/>
    <w:rsid w:val="004476CB"/>
    <w:rsid w:val="00447757"/>
    <w:rsid w:val="00447984"/>
    <w:rsid w:val="00447B81"/>
    <w:rsid w:val="00447BDF"/>
    <w:rsid w:val="00447BE3"/>
    <w:rsid w:val="00447F54"/>
    <w:rsid w:val="00450248"/>
    <w:rsid w:val="00450460"/>
    <w:rsid w:val="00450786"/>
    <w:rsid w:val="004507A4"/>
    <w:rsid w:val="00450A2E"/>
    <w:rsid w:val="00450A80"/>
    <w:rsid w:val="00450C09"/>
    <w:rsid w:val="00450D9A"/>
    <w:rsid w:val="00450DA2"/>
    <w:rsid w:val="004510E2"/>
    <w:rsid w:val="00451661"/>
    <w:rsid w:val="00451744"/>
    <w:rsid w:val="00451873"/>
    <w:rsid w:val="00451BBE"/>
    <w:rsid w:val="00451D7E"/>
    <w:rsid w:val="00452101"/>
    <w:rsid w:val="004524DF"/>
    <w:rsid w:val="00452565"/>
    <w:rsid w:val="0045277F"/>
    <w:rsid w:val="004527CB"/>
    <w:rsid w:val="0045292C"/>
    <w:rsid w:val="00452A15"/>
    <w:rsid w:val="00452B1D"/>
    <w:rsid w:val="00453232"/>
    <w:rsid w:val="004534BA"/>
    <w:rsid w:val="004534CA"/>
    <w:rsid w:val="0045395C"/>
    <w:rsid w:val="00453CBF"/>
    <w:rsid w:val="00454224"/>
    <w:rsid w:val="00454441"/>
    <w:rsid w:val="004544E0"/>
    <w:rsid w:val="00454C74"/>
    <w:rsid w:val="00454F7F"/>
    <w:rsid w:val="0045523F"/>
    <w:rsid w:val="00455275"/>
    <w:rsid w:val="00455371"/>
    <w:rsid w:val="0045548C"/>
    <w:rsid w:val="00455577"/>
    <w:rsid w:val="004555A5"/>
    <w:rsid w:val="00455663"/>
    <w:rsid w:val="004560C4"/>
    <w:rsid w:val="0045621D"/>
    <w:rsid w:val="0045629E"/>
    <w:rsid w:val="004564A2"/>
    <w:rsid w:val="00456CC5"/>
    <w:rsid w:val="00456D82"/>
    <w:rsid w:val="00456EC5"/>
    <w:rsid w:val="00456F7F"/>
    <w:rsid w:val="0045701A"/>
    <w:rsid w:val="0045718E"/>
    <w:rsid w:val="0045733F"/>
    <w:rsid w:val="00457515"/>
    <w:rsid w:val="00457746"/>
    <w:rsid w:val="004577CA"/>
    <w:rsid w:val="00457CB6"/>
    <w:rsid w:val="00457F15"/>
    <w:rsid w:val="00460069"/>
    <w:rsid w:val="00460520"/>
    <w:rsid w:val="00460661"/>
    <w:rsid w:val="00460830"/>
    <w:rsid w:val="00460903"/>
    <w:rsid w:val="00460A3A"/>
    <w:rsid w:val="00460E28"/>
    <w:rsid w:val="0046193F"/>
    <w:rsid w:val="004619AD"/>
    <w:rsid w:val="00461FEB"/>
    <w:rsid w:val="004624F9"/>
    <w:rsid w:val="00462539"/>
    <w:rsid w:val="00462692"/>
    <w:rsid w:val="004626D4"/>
    <w:rsid w:val="00462848"/>
    <w:rsid w:val="00462A9E"/>
    <w:rsid w:val="00462B51"/>
    <w:rsid w:val="00462B72"/>
    <w:rsid w:val="00462C75"/>
    <w:rsid w:val="00462E97"/>
    <w:rsid w:val="00462E9A"/>
    <w:rsid w:val="004633B9"/>
    <w:rsid w:val="004634BE"/>
    <w:rsid w:val="004634D8"/>
    <w:rsid w:val="00463579"/>
    <w:rsid w:val="004635FB"/>
    <w:rsid w:val="00463698"/>
    <w:rsid w:val="004636D7"/>
    <w:rsid w:val="00463960"/>
    <w:rsid w:val="00463B88"/>
    <w:rsid w:val="00463C16"/>
    <w:rsid w:val="00463CD4"/>
    <w:rsid w:val="00463E9B"/>
    <w:rsid w:val="00463FC7"/>
    <w:rsid w:val="0046419B"/>
    <w:rsid w:val="004641DF"/>
    <w:rsid w:val="004645D4"/>
    <w:rsid w:val="00464712"/>
    <w:rsid w:val="00464882"/>
    <w:rsid w:val="00464A74"/>
    <w:rsid w:val="00464C1D"/>
    <w:rsid w:val="00464CFE"/>
    <w:rsid w:val="00464D88"/>
    <w:rsid w:val="00464DEB"/>
    <w:rsid w:val="00465204"/>
    <w:rsid w:val="00465359"/>
    <w:rsid w:val="004653AF"/>
    <w:rsid w:val="00465479"/>
    <w:rsid w:val="00465526"/>
    <w:rsid w:val="00465568"/>
    <w:rsid w:val="004656B9"/>
    <w:rsid w:val="00465765"/>
    <w:rsid w:val="00465814"/>
    <w:rsid w:val="0046582E"/>
    <w:rsid w:val="00465AB8"/>
    <w:rsid w:val="00465C5B"/>
    <w:rsid w:val="00465E73"/>
    <w:rsid w:val="0046602C"/>
    <w:rsid w:val="0046614A"/>
    <w:rsid w:val="004664FE"/>
    <w:rsid w:val="004665DF"/>
    <w:rsid w:val="0046672E"/>
    <w:rsid w:val="0046690B"/>
    <w:rsid w:val="00466983"/>
    <w:rsid w:val="00466D2B"/>
    <w:rsid w:val="00466D71"/>
    <w:rsid w:val="00466EAF"/>
    <w:rsid w:val="004670A3"/>
    <w:rsid w:val="00467681"/>
    <w:rsid w:val="00467703"/>
    <w:rsid w:val="0046771C"/>
    <w:rsid w:val="00467758"/>
    <w:rsid w:val="00467787"/>
    <w:rsid w:val="00467809"/>
    <w:rsid w:val="004678C2"/>
    <w:rsid w:val="00470335"/>
    <w:rsid w:val="00470338"/>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B"/>
    <w:rsid w:val="0047467D"/>
    <w:rsid w:val="004746AF"/>
    <w:rsid w:val="0047477C"/>
    <w:rsid w:val="004747C7"/>
    <w:rsid w:val="004747FC"/>
    <w:rsid w:val="004748EB"/>
    <w:rsid w:val="0047490D"/>
    <w:rsid w:val="0047494A"/>
    <w:rsid w:val="00474A7E"/>
    <w:rsid w:val="00474B6E"/>
    <w:rsid w:val="00474B7A"/>
    <w:rsid w:val="00474C4E"/>
    <w:rsid w:val="00474C76"/>
    <w:rsid w:val="00474F7D"/>
    <w:rsid w:val="004750B9"/>
    <w:rsid w:val="0047513A"/>
    <w:rsid w:val="0047566F"/>
    <w:rsid w:val="0047572C"/>
    <w:rsid w:val="00475DF4"/>
    <w:rsid w:val="00475F3D"/>
    <w:rsid w:val="00475FAE"/>
    <w:rsid w:val="0047630F"/>
    <w:rsid w:val="00476435"/>
    <w:rsid w:val="004765F2"/>
    <w:rsid w:val="004767F0"/>
    <w:rsid w:val="00476CD3"/>
    <w:rsid w:val="00476EFB"/>
    <w:rsid w:val="00477067"/>
    <w:rsid w:val="004770A4"/>
    <w:rsid w:val="004772E4"/>
    <w:rsid w:val="00477514"/>
    <w:rsid w:val="00477540"/>
    <w:rsid w:val="0047792A"/>
    <w:rsid w:val="00477CFA"/>
    <w:rsid w:val="00477ED5"/>
    <w:rsid w:val="00480062"/>
    <w:rsid w:val="00480200"/>
    <w:rsid w:val="0048076C"/>
    <w:rsid w:val="004807EF"/>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C97"/>
    <w:rsid w:val="00482DA6"/>
    <w:rsid w:val="00482E6D"/>
    <w:rsid w:val="00482EB9"/>
    <w:rsid w:val="00482FCD"/>
    <w:rsid w:val="004832FA"/>
    <w:rsid w:val="00483352"/>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53E"/>
    <w:rsid w:val="0048583E"/>
    <w:rsid w:val="0048584B"/>
    <w:rsid w:val="004858A7"/>
    <w:rsid w:val="00485BCA"/>
    <w:rsid w:val="00485D9B"/>
    <w:rsid w:val="00486140"/>
    <w:rsid w:val="0048614D"/>
    <w:rsid w:val="004861CF"/>
    <w:rsid w:val="00486437"/>
    <w:rsid w:val="0048656E"/>
    <w:rsid w:val="00486894"/>
    <w:rsid w:val="004868AD"/>
    <w:rsid w:val="00486A12"/>
    <w:rsid w:val="00486B0C"/>
    <w:rsid w:val="00486BE3"/>
    <w:rsid w:val="00486C0E"/>
    <w:rsid w:val="004870F8"/>
    <w:rsid w:val="004871F9"/>
    <w:rsid w:val="004873A1"/>
    <w:rsid w:val="00487827"/>
    <w:rsid w:val="00487D31"/>
    <w:rsid w:val="00487EE0"/>
    <w:rsid w:val="004900F1"/>
    <w:rsid w:val="004907E1"/>
    <w:rsid w:val="004909B3"/>
    <w:rsid w:val="00490FC3"/>
    <w:rsid w:val="00491069"/>
    <w:rsid w:val="004918A8"/>
    <w:rsid w:val="00491C8E"/>
    <w:rsid w:val="00491DB4"/>
    <w:rsid w:val="00491E87"/>
    <w:rsid w:val="0049217C"/>
    <w:rsid w:val="0049219F"/>
    <w:rsid w:val="0049220B"/>
    <w:rsid w:val="0049223D"/>
    <w:rsid w:val="004922D4"/>
    <w:rsid w:val="00492441"/>
    <w:rsid w:val="0049248E"/>
    <w:rsid w:val="00492751"/>
    <w:rsid w:val="00492BBF"/>
    <w:rsid w:val="00492CE9"/>
    <w:rsid w:val="00492F7D"/>
    <w:rsid w:val="00493018"/>
    <w:rsid w:val="004934A8"/>
    <w:rsid w:val="0049355E"/>
    <w:rsid w:val="00493E8E"/>
    <w:rsid w:val="00493F78"/>
    <w:rsid w:val="0049415A"/>
    <w:rsid w:val="004944A3"/>
    <w:rsid w:val="004944D1"/>
    <w:rsid w:val="0049497E"/>
    <w:rsid w:val="00494DF5"/>
    <w:rsid w:val="00494EAE"/>
    <w:rsid w:val="00494F05"/>
    <w:rsid w:val="0049516B"/>
    <w:rsid w:val="00495375"/>
    <w:rsid w:val="00495404"/>
    <w:rsid w:val="00495435"/>
    <w:rsid w:val="0049546B"/>
    <w:rsid w:val="0049546F"/>
    <w:rsid w:val="00495E96"/>
    <w:rsid w:val="00495EAA"/>
    <w:rsid w:val="00495FA4"/>
    <w:rsid w:val="00496443"/>
    <w:rsid w:val="00496813"/>
    <w:rsid w:val="00496AAE"/>
    <w:rsid w:val="0049748F"/>
    <w:rsid w:val="004976B2"/>
    <w:rsid w:val="00497C05"/>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71"/>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435"/>
    <w:rsid w:val="004A363D"/>
    <w:rsid w:val="004A3A41"/>
    <w:rsid w:val="004A3A6C"/>
    <w:rsid w:val="004A3F1D"/>
    <w:rsid w:val="004A406E"/>
    <w:rsid w:val="004A40CB"/>
    <w:rsid w:val="004A4139"/>
    <w:rsid w:val="004A423B"/>
    <w:rsid w:val="004A48A7"/>
    <w:rsid w:val="004A4A74"/>
    <w:rsid w:val="004A4AD2"/>
    <w:rsid w:val="004A4E63"/>
    <w:rsid w:val="004A4FCB"/>
    <w:rsid w:val="004A4FD8"/>
    <w:rsid w:val="004A506E"/>
    <w:rsid w:val="004A51DE"/>
    <w:rsid w:val="004A5241"/>
    <w:rsid w:val="004A5364"/>
    <w:rsid w:val="004A577B"/>
    <w:rsid w:val="004A595D"/>
    <w:rsid w:val="004A5B93"/>
    <w:rsid w:val="004A5C6C"/>
    <w:rsid w:val="004A5E7E"/>
    <w:rsid w:val="004A5F55"/>
    <w:rsid w:val="004A6517"/>
    <w:rsid w:val="004A65B0"/>
    <w:rsid w:val="004A6889"/>
    <w:rsid w:val="004A6C17"/>
    <w:rsid w:val="004A6D93"/>
    <w:rsid w:val="004A6D98"/>
    <w:rsid w:val="004A6EE8"/>
    <w:rsid w:val="004A6F65"/>
    <w:rsid w:val="004A7517"/>
    <w:rsid w:val="004A76A8"/>
    <w:rsid w:val="004A7B4B"/>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326"/>
    <w:rsid w:val="004B145F"/>
    <w:rsid w:val="004B1547"/>
    <w:rsid w:val="004B1640"/>
    <w:rsid w:val="004B1885"/>
    <w:rsid w:val="004B19B1"/>
    <w:rsid w:val="004B220B"/>
    <w:rsid w:val="004B2215"/>
    <w:rsid w:val="004B2291"/>
    <w:rsid w:val="004B22F8"/>
    <w:rsid w:val="004B2375"/>
    <w:rsid w:val="004B244D"/>
    <w:rsid w:val="004B289F"/>
    <w:rsid w:val="004B28EC"/>
    <w:rsid w:val="004B2904"/>
    <w:rsid w:val="004B2B4E"/>
    <w:rsid w:val="004B2BBF"/>
    <w:rsid w:val="004B2E02"/>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44A"/>
    <w:rsid w:val="004B54D1"/>
    <w:rsid w:val="004B58D9"/>
    <w:rsid w:val="004B596E"/>
    <w:rsid w:val="004B5A7C"/>
    <w:rsid w:val="004B5A91"/>
    <w:rsid w:val="004B5BE6"/>
    <w:rsid w:val="004B6086"/>
    <w:rsid w:val="004B61E3"/>
    <w:rsid w:val="004B6270"/>
    <w:rsid w:val="004B65D6"/>
    <w:rsid w:val="004B66EB"/>
    <w:rsid w:val="004B6CA9"/>
    <w:rsid w:val="004B6EBF"/>
    <w:rsid w:val="004B6F72"/>
    <w:rsid w:val="004B7055"/>
    <w:rsid w:val="004B714B"/>
    <w:rsid w:val="004B7291"/>
    <w:rsid w:val="004B7558"/>
    <w:rsid w:val="004B7CE8"/>
    <w:rsid w:val="004B7DB6"/>
    <w:rsid w:val="004B7E00"/>
    <w:rsid w:val="004B7F76"/>
    <w:rsid w:val="004B7FF1"/>
    <w:rsid w:val="004C0083"/>
    <w:rsid w:val="004C0112"/>
    <w:rsid w:val="004C0127"/>
    <w:rsid w:val="004C0198"/>
    <w:rsid w:val="004C0430"/>
    <w:rsid w:val="004C052A"/>
    <w:rsid w:val="004C08C2"/>
    <w:rsid w:val="004C0C23"/>
    <w:rsid w:val="004C0C69"/>
    <w:rsid w:val="004C0CC7"/>
    <w:rsid w:val="004C0E8D"/>
    <w:rsid w:val="004C0FE3"/>
    <w:rsid w:val="004C101D"/>
    <w:rsid w:val="004C11D3"/>
    <w:rsid w:val="004C13E2"/>
    <w:rsid w:val="004C1472"/>
    <w:rsid w:val="004C18E6"/>
    <w:rsid w:val="004C19B9"/>
    <w:rsid w:val="004C1C2E"/>
    <w:rsid w:val="004C1C8D"/>
    <w:rsid w:val="004C20D3"/>
    <w:rsid w:val="004C243A"/>
    <w:rsid w:val="004C26B9"/>
    <w:rsid w:val="004C26EB"/>
    <w:rsid w:val="004C2702"/>
    <w:rsid w:val="004C281D"/>
    <w:rsid w:val="004C28D6"/>
    <w:rsid w:val="004C2A65"/>
    <w:rsid w:val="004C3AB1"/>
    <w:rsid w:val="004C40FA"/>
    <w:rsid w:val="004C45A4"/>
    <w:rsid w:val="004C4795"/>
    <w:rsid w:val="004C48AE"/>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9B1"/>
    <w:rsid w:val="004C6EBE"/>
    <w:rsid w:val="004C7002"/>
    <w:rsid w:val="004C7508"/>
    <w:rsid w:val="004C793C"/>
    <w:rsid w:val="004C79DF"/>
    <w:rsid w:val="004C7C38"/>
    <w:rsid w:val="004D0003"/>
    <w:rsid w:val="004D0151"/>
    <w:rsid w:val="004D03BC"/>
    <w:rsid w:val="004D04D2"/>
    <w:rsid w:val="004D07DE"/>
    <w:rsid w:val="004D0929"/>
    <w:rsid w:val="004D0EEB"/>
    <w:rsid w:val="004D1024"/>
    <w:rsid w:val="004D110E"/>
    <w:rsid w:val="004D14B2"/>
    <w:rsid w:val="004D1670"/>
    <w:rsid w:val="004D16F8"/>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5F10"/>
    <w:rsid w:val="004D6136"/>
    <w:rsid w:val="004D613B"/>
    <w:rsid w:val="004D61C8"/>
    <w:rsid w:val="004D6865"/>
    <w:rsid w:val="004D6898"/>
    <w:rsid w:val="004D6A9F"/>
    <w:rsid w:val="004D7219"/>
    <w:rsid w:val="004D764C"/>
    <w:rsid w:val="004D766B"/>
    <w:rsid w:val="004D7898"/>
    <w:rsid w:val="004D7AD9"/>
    <w:rsid w:val="004D7DE6"/>
    <w:rsid w:val="004D7F6A"/>
    <w:rsid w:val="004E016C"/>
    <w:rsid w:val="004E060B"/>
    <w:rsid w:val="004E0646"/>
    <w:rsid w:val="004E0701"/>
    <w:rsid w:val="004E078F"/>
    <w:rsid w:val="004E0995"/>
    <w:rsid w:val="004E0DDD"/>
    <w:rsid w:val="004E0F89"/>
    <w:rsid w:val="004E117F"/>
    <w:rsid w:val="004E118A"/>
    <w:rsid w:val="004E1695"/>
    <w:rsid w:val="004E1D5B"/>
    <w:rsid w:val="004E1E84"/>
    <w:rsid w:val="004E1E8B"/>
    <w:rsid w:val="004E21C4"/>
    <w:rsid w:val="004E22F5"/>
    <w:rsid w:val="004E23D2"/>
    <w:rsid w:val="004E2635"/>
    <w:rsid w:val="004E2999"/>
    <w:rsid w:val="004E2C42"/>
    <w:rsid w:val="004E2D10"/>
    <w:rsid w:val="004E2D7E"/>
    <w:rsid w:val="004E2E67"/>
    <w:rsid w:val="004E2F65"/>
    <w:rsid w:val="004E317C"/>
    <w:rsid w:val="004E325D"/>
    <w:rsid w:val="004E3281"/>
    <w:rsid w:val="004E3333"/>
    <w:rsid w:val="004E36F1"/>
    <w:rsid w:val="004E3BC8"/>
    <w:rsid w:val="004E3FFF"/>
    <w:rsid w:val="004E4008"/>
    <w:rsid w:val="004E41CD"/>
    <w:rsid w:val="004E4213"/>
    <w:rsid w:val="004E4662"/>
    <w:rsid w:val="004E4815"/>
    <w:rsid w:val="004E4836"/>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9F2"/>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8A"/>
    <w:rsid w:val="004F21A8"/>
    <w:rsid w:val="004F22EE"/>
    <w:rsid w:val="004F22F5"/>
    <w:rsid w:val="004F251D"/>
    <w:rsid w:val="004F295D"/>
    <w:rsid w:val="004F299F"/>
    <w:rsid w:val="004F2B6E"/>
    <w:rsid w:val="004F2FE7"/>
    <w:rsid w:val="004F35F9"/>
    <w:rsid w:val="004F3647"/>
    <w:rsid w:val="004F371C"/>
    <w:rsid w:val="004F38B0"/>
    <w:rsid w:val="004F3907"/>
    <w:rsid w:val="004F3AA7"/>
    <w:rsid w:val="004F3AE0"/>
    <w:rsid w:val="004F3F35"/>
    <w:rsid w:val="004F3F81"/>
    <w:rsid w:val="004F43B0"/>
    <w:rsid w:val="004F44BF"/>
    <w:rsid w:val="004F4995"/>
    <w:rsid w:val="004F4999"/>
    <w:rsid w:val="004F4BF1"/>
    <w:rsid w:val="004F4DAD"/>
    <w:rsid w:val="004F504E"/>
    <w:rsid w:val="004F50ED"/>
    <w:rsid w:val="004F51FE"/>
    <w:rsid w:val="004F5A38"/>
    <w:rsid w:val="004F5B5D"/>
    <w:rsid w:val="004F5E18"/>
    <w:rsid w:val="004F5E90"/>
    <w:rsid w:val="004F60F5"/>
    <w:rsid w:val="004F6327"/>
    <w:rsid w:val="004F651D"/>
    <w:rsid w:val="004F6732"/>
    <w:rsid w:val="004F6CEE"/>
    <w:rsid w:val="004F6DC4"/>
    <w:rsid w:val="004F6F3D"/>
    <w:rsid w:val="004F6F7D"/>
    <w:rsid w:val="004F6FFF"/>
    <w:rsid w:val="004F7190"/>
    <w:rsid w:val="004F731B"/>
    <w:rsid w:val="004F7395"/>
    <w:rsid w:val="004F79ED"/>
    <w:rsid w:val="004F7BD9"/>
    <w:rsid w:val="004F7D7F"/>
    <w:rsid w:val="004F7DC2"/>
    <w:rsid w:val="00500064"/>
    <w:rsid w:val="0050016A"/>
    <w:rsid w:val="005003B7"/>
    <w:rsid w:val="00500593"/>
    <w:rsid w:val="00500751"/>
    <w:rsid w:val="00500852"/>
    <w:rsid w:val="00500CC6"/>
    <w:rsid w:val="00500DF3"/>
    <w:rsid w:val="00500ED9"/>
    <w:rsid w:val="00501008"/>
    <w:rsid w:val="00501AA3"/>
    <w:rsid w:val="00501C1D"/>
    <w:rsid w:val="00501F97"/>
    <w:rsid w:val="00502005"/>
    <w:rsid w:val="005022AA"/>
    <w:rsid w:val="00502A04"/>
    <w:rsid w:val="00502A29"/>
    <w:rsid w:val="00502B39"/>
    <w:rsid w:val="00502D3C"/>
    <w:rsid w:val="00502E5A"/>
    <w:rsid w:val="005030A0"/>
    <w:rsid w:val="00503606"/>
    <w:rsid w:val="0050367F"/>
    <w:rsid w:val="00503B6D"/>
    <w:rsid w:val="00503B90"/>
    <w:rsid w:val="00503D55"/>
    <w:rsid w:val="00503D88"/>
    <w:rsid w:val="00503E95"/>
    <w:rsid w:val="0050411E"/>
    <w:rsid w:val="00504549"/>
    <w:rsid w:val="005048B5"/>
    <w:rsid w:val="00504BD0"/>
    <w:rsid w:val="00504E59"/>
    <w:rsid w:val="0050567A"/>
    <w:rsid w:val="0050589C"/>
    <w:rsid w:val="00505A35"/>
    <w:rsid w:val="00505B38"/>
    <w:rsid w:val="00506044"/>
    <w:rsid w:val="0050661E"/>
    <w:rsid w:val="00506D5A"/>
    <w:rsid w:val="00506EBF"/>
    <w:rsid w:val="00506F08"/>
    <w:rsid w:val="00506F61"/>
    <w:rsid w:val="00507135"/>
    <w:rsid w:val="0050735D"/>
    <w:rsid w:val="00507439"/>
    <w:rsid w:val="005078E0"/>
    <w:rsid w:val="00507CAC"/>
    <w:rsid w:val="005103D3"/>
    <w:rsid w:val="00510682"/>
    <w:rsid w:val="005107F7"/>
    <w:rsid w:val="00510888"/>
    <w:rsid w:val="00510AD9"/>
    <w:rsid w:val="005111D0"/>
    <w:rsid w:val="005112E3"/>
    <w:rsid w:val="00511A4C"/>
    <w:rsid w:val="00511C5D"/>
    <w:rsid w:val="00511D7B"/>
    <w:rsid w:val="00511F1D"/>
    <w:rsid w:val="00512040"/>
    <w:rsid w:val="005121E4"/>
    <w:rsid w:val="00512489"/>
    <w:rsid w:val="005124C2"/>
    <w:rsid w:val="005125B9"/>
    <w:rsid w:val="0051281B"/>
    <w:rsid w:val="0051294D"/>
    <w:rsid w:val="00512BC1"/>
    <w:rsid w:val="0051320A"/>
    <w:rsid w:val="005132CB"/>
    <w:rsid w:val="005135F0"/>
    <w:rsid w:val="0051369C"/>
    <w:rsid w:val="005137CB"/>
    <w:rsid w:val="00513ACE"/>
    <w:rsid w:val="00513B64"/>
    <w:rsid w:val="00513B95"/>
    <w:rsid w:val="00513E81"/>
    <w:rsid w:val="00513F0E"/>
    <w:rsid w:val="005143F1"/>
    <w:rsid w:val="00514638"/>
    <w:rsid w:val="0051472C"/>
    <w:rsid w:val="0051496F"/>
    <w:rsid w:val="00514A64"/>
    <w:rsid w:val="00514AAA"/>
    <w:rsid w:val="00514B3E"/>
    <w:rsid w:val="00514DF5"/>
    <w:rsid w:val="00515087"/>
    <w:rsid w:val="005150C1"/>
    <w:rsid w:val="00515243"/>
    <w:rsid w:val="0051538E"/>
    <w:rsid w:val="005159AF"/>
    <w:rsid w:val="00515AE7"/>
    <w:rsid w:val="00515E56"/>
    <w:rsid w:val="00515F54"/>
    <w:rsid w:val="00516526"/>
    <w:rsid w:val="00516588"/>
    <w:rsid w:val="00516682"/>
    <w:rsid w:val="0051675E"/>
    <w:rsid w:val="00516810"/>
    <w:rsid w:val="00516977"/>
    <w:rsid w:val="00516B5E"/>
    <w:rsid w:val="00516D4D"/>
    <w:rsid w:val="00517015"/>
    <w:rsid w:val="00517081"/>
    <w:rsid w:val="00517477"/>
    <w:rsid w:val="00517611"/>
    <w:rsid w:val="00517A0F"/>
    <w:rsid w:val="00517A9A"/>
    <w:rsid w:val="00517BB1"/>
    <w:rsid w:val="00517C4A"/>
    <w:rsid w:val="00517E4D"/>
    <w:rsid w:val="005201FD"/>
    <w:rsid w:val="005204E4"/>
    <w:rsid w:val="0052075B"/>
    <w:rsid w:val="00520D54"/>
    <w:rsid w:val="00520F9B"/>
    <w:rsid w:val="005212F6"/>
    <w:rsid w:val="00521BC4"/>
    <w:rsid w:val="00521C6B"/>
    <w:rsid w:val="00521DD2"/>
    <w:rsid w:val="00521DFD"/>
    <w:rsid w:val="00522367"/>
    <w:rsid w:val="005223CE"/>
    <w:rsid w:val="00522607"/>
    <w:rsid w:val="00522B4A"/>
    <w:rsid w:val="00522C79"/>
    <w:rsid w:val="00522E47"/>
    <w:rsid w:val="00523001"/>
    <w:rsid w:val="0052305F"/>
    <w:rsid w:val="005234A6"/>
    <w:rsid w:val="005235FF"/>
    <w:rsid w:val="00523708"/>
    <w:rsid w:val="00523D57"/>
    <w:rsid w:val="005247DB"/>
    <w:rsid w:val="0052498B"/>
    <w:rsid w:val="00525A2D"/>
    <w:rsid w:val="00525E19"/>
    <w:rsid w:val="005261C4"/>
    <w:rsid w:val="00526375"/>
    <w:rsid w:val="00526434"/>
    <w:rsid w:val="00526B16"/>
    <w:rsid w:val="00526F19"/>
    <w:rsid w:val="00527047"/>
    <w:rsid w:val="0052713E"/>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C71"/>
    <w:rsid w:val="00530EB4"/>
    <w:rsid w:val="00530F67"/>
    <w:rsid w:val="00530FAF"/>
    <w:rsid w:val="00531395"/>
    <w:rsid w:val="0053142B"/>
    <w:rsid w:val="005314F7"/>
    <w:rsid w:val="005316DD"/>
    <w:rsid w:val="005317A4"/>
    <w:rsid w:val="0053185F"/>
    <w:rsid w:val="00531997"/>
    <w:rsid w:val="0053213C"/>
    <w:rsid w:val="00532148"/>
    <w:rsid w:val="005325C2"/>
    <w:rsid w:val="0053268F"/>
    <w:rsid w:val="00532C93"/>
    <w:rsid w:val="00532D6E"/>
    <w:rsid w:val="00532DA5"/>
    <w:rsid w:val="0053312D"/>
    <w:rsid w:val="00533367"/>
    <w:rsid w:val="0053357E"/>
    <w:rsid w:val="005341B3"/>
    <w:rsid w:val="00534270"/>
    <w:rsid w:val="00534285"/>
    <w:rsid w:val="00534471"/>
    <w:rsid w:val="0053473E"/>
    <w:rsid w:val="00534755"/>
    <w:rsid w:val="00534ED5"/>
    <w:rsid w:val="0053527B"/>
    <w:rsid w:val="00535303"/>
    <w:rsid w:val="005354BF"/>
    <w:rsid w:val="005355AD"/>
    <w:rsid w:val="00535622"/>
    <w:rsid w:val="00535A75"/>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2F89"/>
    <w:rsid w:val="005430F6"/>
    <w:rsid w:val="005432F5"/>
    <w:rsid w:val="00543329"/>
    <w:rsid w:val="0054337C"/>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62BB"/>
    <w:rsid w:val="00546469"/>
    <w:rsid w:val="005464EF"/>
    <w:rsid w:val="0054653A"/>
    <w:rsid w:val="00546F86"/>
    <w:rsid w:val="00547233"/>
    <w:rsid w:val="0054744D"/>
    <w:rsid w:val="00547C74"/>
    <w:rsid w:val="00547E9F"/>
    <w:rsid w:val="005501C1"/>
    <w:rsid w:val="005502EF"/>
    <w:rsid w:val="0055060C"/>
    <w:rsid w:val="005508F2"/>
    <w:rsid w:val="005511FD"/>
    <w:rsid w:val="005515EB"/>
    <w:rsid w:val="00551633"/>
    <w:rsid w:val="0055167C"/>
    <w:rsid w:val="00551840"/>
    <w:rsid w:val="005519E7"/>
    <w:rsid w:val="00551A79"/>
    <w:rsid w:val="00551BFB"/>
    <w:rsid w:val="00551CBC"/>
    <w:rsid w:val="00551D26"/>
    <w:rsid w:val="00551EA6"/>
    <w:rsid w:val="00551EB4"/>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0CB"/>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77"/>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DA"/>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15D"/>
    <w:rsid w:val="00563301"/>
    <w:rsid w:val="00563389"/>
    <w:rsid w:val="005637C0"/>
    <w:rsid w:val="005638B5"/>
    <w:rsid w:val="00563A53"/>
    <w:rsid w:val="00563ACA"/>
    <w:rsid w:val="00564A84"/>
    <w:rsid w:val="00564A8E"/>
    <w:rsid w:val="00564CA1"/>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383A"/>
    <w:rsid w:val="00573D4B"/>
    <w:rsid w:val="005740AC"/>
    <w:rsid w:val="0057411A"/>
    <w:rsid w:val="0057439E"/>
    <w:rsid w:val="005745EF"/>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6114"/>
    <w:rsid w:val="005766F6"/>
    <w:rsid w:val="005769FA"/>
    <w:rsid w:val="00576A32"/>
    <w:rsid w:val="00576D4C"/>
    <w:rsid w:val="00576DF4"/>
    <w:rsid w:val="00576F11"/>
    <w:rsid w:val="0057729B"/>
    <w:rsid w:val="005774F6"/>
    <w:rsid w:val="00577564"/>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1D3F"/>
    <w:rsid w:val="005821BC"/>
    <w:rsid w:val="005821F1"/>
    <w:rsid w:val="00582237"/>
    <w:rsid w:val="005822B9"/>
    <w:rsid w:val="005822D3"/>
    <w:rsid w:val="005823A0"/>
    <w:rsid w:val="005826F7"/>
    <w:rsid w:val="00582756"/>
    <w:rsid w:val="00582958"/>
    <w:rsid w:val="00582B4F"/>
    <w:rsid w:val="00582E25"/>
    <w:rsid w:val="00582EB7"/>
    <w:rsid w:val="00583067"/>
    <w:rsid w:val="00583192"/>
    <w:rsid w:val="005831BA"/>
    <w:rsid w:val="00583264"/>
    <w:rsid w:val="005833CC"/>
    <w:rsid w:val="00583693"/>
    <w:rsid w:val="00583952"/>
    <w:rsid w:val="00583BFC"/>
    <w:rsid w:val="00583CED"/>
    <w:rsid w:val="00583D26"/>
    <w:rsid w:val="00583E27"/>
    <w:rsid w:val="00584378"/>
    <w:rsid w:val="005844E3"/>
    <w:rsid w:val="0058450F"/>
    <w:rsid w:val="005846DB"/>
    <w:rsid w:val="00584770"/>
    <w:rsid w:val="00584AD7"/>
    <w:rsid w:val="0058507F"/>
    <w:rsid w:val="0058508C"/>
    <w:rsid w:val="00585603"/>
    <w:rsid w:val="0058569C"/>
    <w:rsid w:val="005856D1"/>
    <w:rsid w:val="00585723"/>
    <w:rsid w:val="00585742"/>
    <w:rsid w:val="0058579E"/>
    <w:rsid w:val="00585872"/>
    <w:rsid w:val="00585A98"/>
    <w:rsid w:val="00585BE4"/>
    <w:rsid w:val="00585BEC"/>
    <w:rsid w:val="00585BF8"/>
    <w:rsid w:val="00585CAF"/>
    <w:rsid w:val="00585CCF"/>
    <w:rsid w:val="00585D90"/>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BE1"/>
    <w:rsid w:val="00593CB6"/>
    <w:rsid w:val="00593DC7"/>
    <w:rsid w:val="00593E1B"/>
    <w:rsid w:val="00593E83"/>
    <w:rsid w:val="0059431F"/>
    <w:rsid w:val="00594340"/>
    <w:rsid w:val="0059490A"/>
    <w:rsid w:val="00594A9F"/>
    <w:rsid w:val="00595126"/>
    <w:rsid w:val="005951C0"/>
    <w:rsid w:val="005952DC"/>
    <w:rsid w:val="00595305"/>
    <w:rsid w:val="005954BF"/>
    <w:rsid w:val="00595807"/>
    <w:rsid w:val="00595B67"/>
    <w:rsid w:val="00595C47"/>
    <w:rsid w:val="00596346"/>
    <w:rsid w:val="005963B9"/>
    <w:rsid w:val="005969C7"/>
    <w:rsid w:val="00596A8E"/>
    <w:rsid w:val="00596AAA"/>
    <w:rsid w:val="00596D62"/>
    <w:rsid w:val="00596D6A"/>
    <w:rsid w:val="00596E0F"/>
    <w:rsid w:val="00597881"/>
    <w:rsid w:val="00597B37"/>
    <w:rsid w:val="00597C8A"/>
    <w:rsid w:val="00597D02"/>
    <w:rsid w:val="00597D36"/>
    <w:rsid w:val="00597E88"/>
    <w:rsid w:val="005A01FC"/>
    <w:rsid w:val="005A0270"/>
    <w:rsid w:val="005A0621"/>
    <w:rsid w:val="005A08C3"/>
    <w:rsid w:val="005A0BA5"/>
    <w:rsid w:val="005A0C12"/>
    <w:rsid w:val="005A0D1C"/>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29"/>
    <w:rsid w:val="005A4B55"/>
    <w:rsid w:val="005A4D41"/>
    <w:rsid w:val="005A4EC8"/>
    <w:rsid w:val="005A5721"/>
    <w:rsid w:val="005A58F4"/>
    <w:rsid w:val="005A5B41"/>
    <w:rsid w:val="005A60E2"/>
    <w:rsid w:val="005A647C"/>
    <w:rsid w:val="005A6662"/>
    <w:rsid w:val="005A673F"/>
    <w:rsid w:val="005A6BAF"/>
    <w:rsid w:val="005A6BBD"/>
    <w:rsid w:val="005A7097"/>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883"/>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B7"/>
    <w:rsid w:val="005B7538"/>
    <w:rsid w:val="005B7672"/>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8BD"/>
    <w:rsid w:val="005C495E"/>
    <w:rsid w:val="005C499E"/>
    <w:rsid w:val="005C49B8"/>
    <w:rsid w:val="005C4B5F"/>
    <w:rsid w:val="005C4D2E"/>
    <w:rsid w:val="005C4F51"/>
    <w:rsid w:val="005C4FF8"/>
    <w:rsid w:val="005C52A9"/>
    <w:rsid w:val="005C54A2"/>
    <w:rsid w:val="005C55E2"/>
    <w:rsid w:val="005C56D7"/>
    <w:rsid w:val="005C57A1"/>
    <w:rsid w:val="005C5B5C"/>
    <w:rsid w:val="005C5B6E"/>
    <w:rsid w:val="005C5CB6"/>
    <w:rsid w:val="005C5D32"/>
    <w:rsid w:val="005C632B"/>
    <w:rsid w:val="005C65A7"/>
    <w:rsid w:val="005C6794"/>
    <w:rsid w:val="005C6874"/>
    <w:rsid w:val="005C6B62"/>
    <w:rsid w:val="005C6F30"/>
    <w:rsid w:val="005C7028"/>
    <w:rsid w:val="005C7048"/>
    <w:rsid w:val="005C70B9"/>
    <w:rsid w:val="005C736E"/>
    <w:rsid w:val="005C7CD9"/>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B73"/>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0A9"/>
    <w:rsid w:val="005D5307"/>
    <w:rsid w:val="005D56F4"/>
    <w:rsid w:val="005D5934"/>
    <w:rsid w:val="005D59D7"/>
    <w:rsid w:val="005D5B54"/>
    <w:rsid w:val="005D5D21"/>
    <w:rsid w:val="005D5EEA"/>
    <w:rsid w:val="005D61B5"/>
    <w:rsid w:val="005D626A"/>
    <w:rsid w:val="005D63BB"/>
    <w:rsid w:val="005D6607"/>
    <w:rsid w:val="005D680F"/>
    <w:rsid w:val="005D6958"/>
    <w:rsid w:val="005D69B3"/>
    <w:rsid w:val="005D6BD8"/>
    <w:rsid w:val="005D6EEF"/>
    <w:rsid w:val="005D73EF"/>
    <w:rsid w:val="005D74D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D31"/>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6DE"/>
    <w:rsid w:val="005E482E"/>
    <w:rsid w:val="005E4A45"/>
    <w:rsid w:val="005E4B7F"/>
    <w:rsid w:val="005E5136"/>
    <w:rsid w:val="005E536C"/>
    <w:rsid w:val="005E53B2"/>
    <w:rsid w:val="005E543A"/>
    <w:rsid w:val="005E54F1"/>
    <w:rsid w:val="005E5502"/>
    <w:rsid w:val="005E5E0A"/>
    <w:rsid w:val="005E5F16"/>
    <w:rsid w:val="005E6021"/>
    <w:rsid w:val="005E635D"/>
    <w:rsid w:val="005E661D"/>
    <w:rsid w:val="005E688C"/>
    <w:rsid w:val="005E6A9E"/>
    <w:rsid w:val="005E6B06"/>
    <w:rsid w:val="005E6E5B"/>
    <w:rsid w:val="005E6F70"/>
    <w:rsid w:val="005E7177"/>
    <w:rsid w:val="005E73FB"/>
    <w:rsid w:val="005E74F6"/>
    <w:rsid w:val="005E7500"/>
    <w:rsid w:val="005E792F"/>
    <w:rsid w:val="005E7DB7"/>
    <w:rsid w:val="005E7E85"/>
    <w:rsid w:val="005E7F6B"/>
    <w:rsid w:val="005F0006"/>
    <w:rsid w:val="005F00AE"/>
    <w:rsid w:val="005F03B8"/>
    <w:rsid w:val="005F06F0"/>
    <w:rsid w:val="005F07A8"/>
    <w:rsid w:val="005F0905"/>
    <w:rsid w:val="005F09AA"/>
    <w:rsid w:val="005F0A8A"/>
    <w:rsid w:val="005F0C60"/>
    <w:rsid w:val="005F1281"/>
    <w:rsid w:val="005F13FC"/>
    <w:rsid w:val="005F16B8"/>
    <w:rsid w:val="005F1BFB"/>
    <w:rsid w:val="005F1E23"/>
    <w:rsid w:val="005F1EFB"/>
    <w:rsid w:val="005F2690"/>
    <w:rsid w:val="005F2746"/>
    <w:rsid w:val="005F2A04"/>
    <w:rsid w:val="005F2A17"/>
    <w:rsid w:val="005F2FE5"/>
    <w:rsid w:val="005F318D"/>
    <w:rsid w:val="005F32E9"/>
    <w:rsid w:val="005F3658"/>
    <w:rsid w:val="005F37AF"/>
    <w:rsid w:val="005F3842"/>
    <w:rsid w:val="005F39FD"/>
    <w:rsid w:val="005F3B29"/>
    <w:rsid w:val="005F3D06"/>
    <w:rsid w:val="005F3D14"/>
    <w:rsid w:val="005F3EED"/>
    <w:rsid w:val="005F407A"/>
    <w:rsid w:val="005F40EC"/>
    <w:rsid w:val="005F4591"/>
    <w:rsid w:val="005F46D5"/>
    <w:rsid w:val="005F475C"/>
    <w:rsid w:val="005F4797"/>
    <w:rsid w:val="005F48B1"/>
    <w:rsid w:val="005F4E52"/>
    <w:rsid w:val="005F5236"/>
    <w:rsid w:val="005F5565"/>
    <w:rsid w:val="005F56BF"/>
    <w:rsid w:val="005F5D43"/>
    <w:rsid w:val="005F5D68"/>
    <w:rsid w:val="005F5F68"/>
    <w:rsid w:val="005F5F77"/>
    <w:rsid w:val="005F600D"/>
    <w:rsid w:val="005F601A"/>
    <w:rsid w:val="005F6096"/>
    <w:rsid w:val="005F60D1"/>
    <w:rsid w:val="005F61D3"/>
    <w:rsid w:val="005F6783"/>
    <w:rsid w:val="005F6921"/>
    <w:rsid w:val="005F6C31"/>
    <w:rsid w:val="005F6D33"/>
    <w:rsid w:val="005F6E2A"/>
    <w:rsid w:val="005F6FF0"/>
    <w:rsid w:val="005F71A1"/>
    <w:rsid w:val="005F7283"/>
    <w:rsid w:val="005F733E"/>
    <w:rsid w:val="005F775B"/>
    <w:rsid w:val="005F7DEC"/>
    <w:rsid w:val="005F7FA6"/>
    <w:rsid w:val="0060058C"/>
    <w:rsid w:val="006007D2"/>
    <w:rsid w:val="00600CB4"/>
    <w:rsid w:val="0060106B"/>
    <w:rsid w:val="0060142E"/>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EFE"/>
    <w:rsid w:val="00602F4F"/>
    <w:rsid w:val="00602FB2"/>
    <w:rsid w:val="006030DA"/>
    <w:rsid w:val="006033E8"/>
    <w:rsid w:val="0060343F"/>
    <w:rsid w:val="006034C1"/>
    <w:rsid w:val="006039B9"/>
    <w:rsid w:val="00603AC0"/>
    <w:rsid w:val="00603B76"/>
    <w:rsid w:val="00603BD2"/>
    <w:rsid w:val="00604476"/>
    <w:rsid w:val="00604519"/>
    <w:rsid w:val="00604E23"/>
    <w:rsid w:val="00604ECE"/>
    <w:rsid w:val="0060534F"/>
    <w:rsid w:val="0060555F"/>
    <w:rsid w:val="0060576D"/>
    <w:rsid w:val="0060600E"/>
    <w:rsid w:val="00606528"/>
    <w:rsid w:val="00606785"/>
    <w:rsid w:val="0060686D"/>
    <w:rsid w:val="00606A99"/>
    <w:rsid w:val="00606AA1"/>
    <w:rsid w:val="00606B40"/>
    <w:rsid w:val="00606B7B"/>
    <w:rsid w:val="00606C4D"/>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3585"/>
    <w:rsid w:val="00613A20"/>
    <w:rsid w:val="00613A4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6059"/>
    <w:rsid w:val="00616498"/>
    <w:rsid w:val="006165B2"/>
    <w:rsid w:val="00616677"/>
    <w:rsid w:val="0061675C"/>
    <w:rsid w:val="00616A04"/>
    <w:rsid w:val="00616F8D"/>
    <w:rsid w:val="00617029"/>
    <w:rsid w:val="006171B1"/>
    <w:rsid w:val="00617407"/>
    <w:rsid w:val="0061786F"/>
    <w:rsid w:val="006179BC"/>
    <w:rsid w:val="00617A5E"/>
    <w:rsid w:val="00617ACE"/>
    <w:rsid w:val="00617BB0"/>
    <w:rsid w:val="00617CC2"/>
    <w:rsid w:val="0062053D"/>
    <w:rsid w:val="00620B1E"/>
    <w:rsid w:val="00620DA5"/>
    <w:rsid w:val="00620F7B"/>
    <w:rsid w:val="0062143E"/>
    <w:rsid w:val="0062144E"/>
    <w:rsid w:val="00621584"/>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822"/>
    <w:rsid w:val="00623977"/>
    <w:rsid w:val="006239E1"/>
    <w:rsid w:val="00623B27"/>
    <w:rsid w:val="00623BBA"/>
    <w:rsid w:val="00623DB5"/>
    <w:rsid w:val="00623DF3"/>
    <w:rsid w:val="00623FE0"/>
    <w:rsid w:val="0062405B"/>
    <w:rsid w:val="006241A3"/>
    <w:rsid w:val="0062423C"/>
    <w:rsid w:val="006244EC"/>
    <w:rsid w:val="00624785"/>
    <w:rsid w:val="00624ABB"/>
    <w:rsid w:val="00624D49"/>
    <w:rsid w:val="00624E86"/>
    <w:rsid w:val="00624F57"/>
    <w:rsid w:val="00625046"/>
    <w:rsid w:val="006251AA"/>
    <w:rsid w:val="006251C8"/>
    <w:rsid w:val="006253D4"/>
    <w:rsid w:val="0062540F"/>
    <w:rsid w:val="0062585C"/>
    <w:rsid w:val="00625E3F"/>
    <w:rsid w:val="00625FDE"/>
    <w:rsid w:val="00626102"/>
    <w:rsid w:val="00626123"/>
    <w:rsid w:val="0062637D"/>
    <w:rsid w:val="0062679F"/>
    <w:rsid w:val="00626947"/>
    <w:rsid w:val="00626C8B"/>
    <w:rsid w:val="0062717C"/>
    <w:rsid w:val="00627388"/>
    <w:rsid w:val="00627501"/>
    <w:rsid w:val="0062761D"/>
    <w:rsid w:val="00627ADC"/>
    <w:rsid w:val="00627B4B"/>
    <w:rsid w:val="00627BC1"/>
    <w:rsid w:val="00627CF7"/>
    <w:rsid w:val="00627DD9"/>
    <w:rsid w:val="006307A1"/>
    <w:rsid w:val="006307DA"/>
    <w:rsid w:val="00630AC7"/>
    <w:rsid w:val="00630BFA"/>
    <w:rsid w:val="00630C0C"/>
    <w:rsid w:val="00630CDC"/>
    <w:rsid w:val="00630E22"/>
    <w:rsid w:val="00630F35"/>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AB"/>
    <w:rsid w:val="00632B42"/>
    <w:rsid w:val="00632F9A"/>
    <w:rsid w:val="00633276"/>
    <w:rsid w:val="0063345F"/>
    <w:rsid w:val="006338B1"/>
    <w:rsid w:val="00633D2E"/>
    <w:rsid w:val="00633D6B"/>
    <w:rsid w:val="00634007"/>
    <w:rsid w:val="006343DC"/>
    <w:rsid w:val="0063470B"/>
    <w:rsid w:val="0063478D"/>
    <w:rsid w:val="006347B4"/>
    <w:rsid w:val="00634937"/>
    <w:rsid w:val="00634D64"/>
    <w:rsid w:val="006354E7"/>
    <w:rsid w:val="00635542"/>
    <w:rsid w:val="0063589D"/>
    <w:rsid w:val="00635A80"/>
    <w:rsid w:val="00635FF5"/>
    <w:rsid w:val="00636148"/>
    <w:rsid w:val="00636674"/>
    <w:rsid w:val="006366CC"/>
    <w:rsid w:val="00636BCE"/>
    <w:rsid w:val="006371C1"/>
    <w:rsid w:val="0063722E"/>
    <w:rsid w:val="006376D6"/>
    <w:rsid w:val="00637DBA"/>
    <w:rsid w:val="00637DCC"/>
    <w:rsid w:val="00640464"/>
    <w:rsid w:val="006406DF"/>
    <w:rsid w:val="00640D92"/>
    <w:rsid w:val="006410D7"/>
    <w:rsid w:val="00641605"/>
    <w:rsid w:val="0064189D"/>
    <w:rsid w:val="00641A94"/>
    <w:rsid w:val="00641D06"/>
    <w:rsid w:val="00642375"/>
    <w:rsid w:val="00642671"/>
    <w:rsid w:val="00642716"/>
    <w:rsid w:val="00642950"/>
    <w:rsid w:val="00642B13"/>
    <w:rsid w:val="00642EA4"/>
    <w:rsid w:val="00642ED9"/>
    <w:rsid w:val="00642FBB"/>
    <w:rsid w:val="00643666"/>
    <w:rsid w:val="0064371D"/>
    <w:rsid w:val="00643882"/>
    <w:rsid w:val="006439C3"/>
    <w:rsid w:val="00643A9B"/>
    <w:rsid w:val="00643C6B"/>
    <w:rsid w:val="00643DDC"/>
    <w:rsid w:val="00643EC1"/>
    <w:rsid w:val="00644230"/>
    <w:rsid w:val="006444DF"/>
    <w:rsid w:val="006444EC"/>
    <w:rsid w:val="00644565"/>
    <w:rsid w:val="00644BBD"/>
    <w:rsid w:val="00644C37"/>
    <w:rsid w:val="00644CC2"/>
    <w:rsid w:val="00645315"/>
    <w:rsid w:val="00645856"/>
    <w:rsid w:val="00645B99"/>
    <w:rsid w:val="00645C44"/>
    <w:rsid w:val="00646063"/>
    <w:rsid w:val="006460FF"/>
    <w:rsid w:val="006467EE"/>
    <w:rsid w:val="00646917"/>
    <w:rsid w:val="00646B84"/>
    <w:rsid w:val="00646F6E"/>
    <w:rsid w:val="00647076"/>
    <w:rsid w:val="00647190"/>
    <w:rsid w:val="006475B8"/>
    <w:rsid w:val="00647763"/>
    <w:rsid w:val="006478C9"/>
    <w:rsid w:val="00647AF0"/>
    <w:rsid w:val="00647C05"/>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EF"/>
    <w:rsid w:val="006546EB"/>
    <w:rsid w:val="00654786"/>
    <w:rsid w:val="00654A55"/>
    <w:rsid w:val="00654A56"/>
    <w:rsid w:val="006551C1"/>
    <w:rsid w:val="00655235"/>
    <w:rsid w:val="006555CE"/>
    <w:rsid w:val="00655773"/>
    <w:rsid w:val="00655781"/>
    <w:rsid w:val="00655FB1"/>
    <w:rsid w:val="00655FDE"/>
    <w:rsid w:val="0065628B"/>
    <w:rsid w:val="006563C3"/>
    <w:rsid w:val="006565DE"/>
    <w:rsid w:val="00656759"/>
    <w:rsid w:val="0065677B"/>
    <w:rsid w:val="0065680F"/>
    <w:rsid w:val="00656955"/>
    <w:rsid w:val="00656D6C"/>
    <w:rsid w:val="006570A8"/>
    <w:rsid w:val="006570D8"/>
    <w:rsid w:val="00657237"/>
    <w:rsid w:val="0065741A"/>
    <w:rsid w:val="00657436"/>
    <w:rsid w:val="0065744B"/>
    <w:rsid w:val="00657542"/>
    <w:rsid w:val="00657863"/>
    <w:rsid w:val="006578CB"/>
    <w:rsid w:val="006578D6"/>
    <w:rsid w:val="0065799C"/>
    <w:rsid w:val="00657A20"/>
    <w:rsid w:val="00657E68"/>
    <w:rsid w:val="0066017C"/>
    <w:rsid w:val="006603A4"/>
    <w:rsid w:val="006603E0"/>
    <w:rsid w:val="006604DE"/>
    <w:rsid w:val="0066059F"/>
    <w:rsid w:val="006607D1"/>
    <w:rsid w:val="00660C2E"/>
    <w:rsid w:val="00660EF0"/>
    <w:rsid w:val="00661437"/>
    <w:rsid w:val="006616EE"/>
    <w:rsid w:val="00661EF8"/>
    <w:rsid w:val="00661F44"/>
    <w:rsid w:val="00661F8E"/>
    <w:rsid w:val="006620B3"/>
    <w:rsid w:val="006623A5"/>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DF"/>
    <w:rsid w:val="00664BDB"/>
    <w:rsid w:val="00664C51"/>
    <w:rsid w:val="00664EB4"/>
    <w:rsid w:val="006651FD"/>
    <w:rsid w:val="006656F9"/>
    <w:rsid w:val="00665A9E"/>
    <w:rsid w:val="00665B22"/>
    <w:rsid w:val="00665C1C"/>
    <w:rsid w:val="00665D4E"/>
    <w:rsid w:val="00665FAC"/>
    <w:rsid w:val="006660A8"/>
    <w:rsid w:val="00666110"/>
    <w:rsid w:val="00666119"/>
    <w:rsid w:val="006662A3"/>
    <w:rsid w:val="00666560"/>
    <w:rsid w:val="00666924"/>
    <w:rsid w:val="00666B15"/>
    <w:rsid w:val="00667029"/>
    <w:rsid w:val="0066704A"/>
    <w:rsid w:val="00667068"/>
    <w:rsid w:val="00667227"/>
    <w:rsid w:val="00667412"/>
    <w:rsid w:val="006675E6"/>
    <w:rsid w:val="0066765C"/>
    <w:rsid w:val="006679D1"/>
    <w:rsid w:val="00667AE9"/>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A3"/>
    <w:rsid w:val="00671ADC"/>
    <w:rsid w:val="00671EB4"/>
    <w:rsid w:val="00671F02"/>
    <w:rsid w:val="00672294"/>
    <w:rsid w:val="00672315"/>
    <w:rsid w:val="0067232D"/>
    <w:rsid w:val="006724B9"/>
    <w:rsid w:val="00672918"/>
    <w:rsid w:val="0067292B"/>
    <w:rsid w:val="00672B07"/>
    <w:rsid w:val="00672B51"/>
    <w:rsid w:val="00672DA8"/>
    <w:rsid w:val="0067300E"/>
    <w:rsid w:val="006732EE"/>
    <w:rsid w:val="00673657"/>
    <w:rsid w:val="0067381C"/>
    <w:rsid w:val="00673D6D"/>
    <w:rsid w:val="0067418A"/>
    <w:rsid w:val="006744A7"/>
    <w:rsid w:val="00674821"/>
    <w:rsid w:val="00674B3A"/>
    <w:rsid w:val="00674FC3"/>
    <w:rsid w:val="00675109"/>
    <w:rsid w:val="0067513F"/>
    <w:rsid w:val="006755AA"/>
    <w:rsid w:val="00675894"/>
    <w:rsid w:val="00675A3E"/>
    <w:rsid w:val="00675CEC"/>
    <w:rsid w:val="00675CF5"/>
    <w:rsid w:val="00675EF7"/>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AC9"/>
    <w:rsid w:val="00677C1D"/>
    <w:rsid w:val="00680585"/>
    <w:rsid w:val="0068062A"/>
    <w:rsid w:val="00680768"/>
    <w:rsid w:val="006807FD"/>
    <w:rsid w:val="0068088B"/>
    <w:rsid w:val="00680A5B"/>
    <w:rsid w:val="00680C41"/>
    <w:rsid w:val="00680E89"/>
    <w:rsid w:val="00680FC5"/>
    <w:rsid w:val="006817A2"/>
    <w:rsid w:val="0068184E"/>
    <w:rsid w:val="006818A6"/>
    <w:rsid w:val="00681AC7"/>
    <w:rsid w:val="00681B02"/>
    <w:rsid w:val="00681CB5"/>
    <w:rsid w:val="00681D02"/>
    <w:rsid w:val="00681F04"/>
    <w:rsid w:val="00681FC4"/>
    <w:rsid w:val="006824D1"/>
    <w:rsid w:val="006825E9"/>
    <w:rsid w:val="00682FAC"/>
    <w:rsid w:val="00683010"/>
    <w:rsid w:val="006835AE"/>
    <w:rsid w:val="0068371B"/>
    <w:rsid w:val="006837B2"/>
    <w:rsid w:val="00683852"/>
    <w:rsid w:val="006839AB"/>
    <w:rsid w:val="00683EA8"/>
    <w:rsid w:val="00683FA8"/>
    <w:rsid w:val="00684378"/>
    <w:rsid w:val="00684766"/>
    <w:rsid w:val="006848C7"/>
    <w:rsid w:val="00684CFE"/>
    <w:rsid w:val="00684D2E"/>
    <w:rsid w:val="00684EEC"/>
    <w:rsid w:val="0068529F"/>
    <w:rsid w:val="00685623"/>
    <w:rsid w:val="0068567A"/>
    <w:rsid w:val="006859AC"/>
    <w:rsid w:val="00685C61"/>
    <w:rsid w:val="00685CA9"/>
    <w:rsid w:val="00685DBF"/>
    <w:rsid w:val="00685E99"/>
    <w:rsid w:val="006860E8"/>
    <w:rsid w:val="00686438"/>
    <w:rsid w:val="00686518"/>
    <w:rsid w:val="0068658A"/>
    <w:rsid w:val="0068668B"/>
    <w:rsid w:val="00686C7D"/>
    <w:rsid w:val="00686D41"/>
    <w:rsid w:val="00686FAF"/>
    <w:rsid w:val="0068733E"/>
    <w:rsid w:val="00687395"/>
    <w:rsid w:val="006874B5"/>
    <w:rsid w:val="00687547"/>
    <w:rsid w:val="006875F3"/>
    <w:rsid w:val="00687716"/>
    <w:rsid w:val="0068771D"/>
    <w:rsid w:val="00687990"/>
    <w:rsid w:val="00687E09"/>
    <w:rsid w:val="00687F85"/>
    <w:rsid w:val="0069036E"/>
    <w:rsid w:val="0069079F"/>
    <w:rsid w:val="00690905"/>
    <w:rsid w:val="00690ABE"/>
    <w:rsid w:val="00690AC5"/>
    <w:rsid w:val="00690C00"/>
    <w:rsid w:val="00690C9D"/>
    <w:rsid w:val="00690CE5"/>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A54"/>
    <w:rsid w:val="00692C01"/>
    <w:rsid w:val="00692D1C"/>
    <w:rsid w:val="00692F51"/>
    <w:rsid w:val="006930CC"/>
    <w:rsid w:val="00693251"/>
    <w:rsid w:val="0069328F"/>
    <w:rsid w:val="00693554"/>
    <w:rsid w:val="006938BA"/>
    <w:rsid w:val="006938DB"/>
    <w:rsid w:val="00693A43"/>
    <w:rsid w:val="00693CED"/>
    <w:rsid w:val="00693DB4"/>
    <w:rsid w:val="00693E4E"/>
    <w:rsid w:val="00694300"/>
    <w:rsid w:val="006946B3"/>
    <w:rsid w:val="00694CC4"/>
    <w:rsid w:val="00694D58"/>
    <w:rsid w:val="00694DAE"/>
    <w:rsid w:val="00694EB6"/>
    <w:rsid w:val="00694FE2"/>
    <w:rsid w:val="00695129"/>
    <w:rsid w:val="00695170"/>
    <w:rsid w:val="006953FE"/>
    <w:rsid w:val="00695A22"/>
    <w:rsid w:val="00695CCC"/>
    <w:rsid w:val="0069606B"/>
    <w:rsid w:val="00696800"/>
    <w:rsid w:val="006968C0"/>
    <w:rsid w:val="00696962"/>
    <w:rsid w:val="00696B0D"/>
    <w:rsid w:val="00696BFA"/>
    <w:rsid w:val="00696C43"/>
    <w:rsid w:val="00696FA4"/>
    <w:rsid w:val="00697123"/>
    <w:rsid w:val="0069718C"/>
    <w:rsid w:val="00697242"/>
    <w:rsid w:val="006973F9"/>
    <w:rsid w:val="00697879"/>
    <w:rsid w:val="0069788E"/>
    <w:rsid w:val="0069797F"/>
    <w:rsid w:val="006A010E"/>
    <w:rsid w:val="006A01E4"/>
    <w:rsid w:val="006A0273"/>
    <w:rsid w:val="006A086B"/>
    <w:rsid w:val="006A09B1"/>
    <w:rsid w:val="006A09F7"/>
    <w:rsid w:val="006A10BF"/>
    <w:rsid w:val="006A1173"/>
    <w:rsid w:val="006A15B9"/>
    <w:rsid w:val="006A16B2"/>
    <w:rsid w:val="006A16F7"/>
    <w:rsid w:val="006A1991"/>
    <w:rsid w:val="006A19BA"/>
    <w:rsid w:val="006A1BC0"/>
    <w:rsid w:val="006A1D80"/>
    <w:rsid w:val="006A2147"/>
    <w:rsid w:val="006A233E"/>
    <w:rsid w:val="006A2460"/>
    <w:rsid w:val="006A288D"/>
    <w:rsid w:val="006A2B39"/>
    <w:rsid w:val="006A2C74"/>
    <w:rsid w:val="006A2DA3"/>
    <w:rsid w:val="006A3391"/>
    <w:rsid w:val="006A3941"/>
    <w:rsid w:val="006A3F1B"/>
    <w:rsid w:val="006A3FDC"/>
    <w:rsid w:val="006A4043"/>
    <w:rsid w:val="006A4481"/>
    <w:rsid w:val="006A487C"/>
    <w:rsid w:val="006A4E12"/>
    <w:rsid w:val="006A50E7"/>
    <w:rsid w:val="006A5179"/>
    <w:rsid w:val="006A518A"/>
    <w:rsid w:val="006A5220"/>
    <w:rsid w:val="006A5230"/>
    <w:rsid w:val="006A530E"/>
    <w:rsid w:val="006A54D3"/>
    <w:rsid w:val="006A55B4"/>
    <w:rsid w:val="006A5635"/>
    <w:rsid w:val="006A57ED"/>
    <w:rsid w:val="006A5971"/>
    <w:rsid w:val="006A59A9"/>
    <w:rsid w:val="006A5B54"/>
    <w:rsid w:val="006A5B66"/>
    <w:rsid w:val="006A5CF0"/>
    <w:rsid w:val="006A5F82"/>
    <w:rsid w:val="006A5F9E"/>
    <w:rsid w:val="006A656F"/>
    <w:rsid w:val="006A698E"/>
    <w:rsid w:val="006A7157"/>
    <w:rsid w:val="006A71F0"/>
    <w:rsid w:val="006A730B"/>
    <w:rsid w:val="006A785C"/>
    <w:rsid w:val="006A7954"/>
    <w:rsid w:val="006A7958"/>
    <w:rsid w:val="006A7A4B"/>
    <w:rsid w:val="006A7BA0"/>
    <w:rsid w:val="006B0264"/>
    <w:rsid w:val="006B058F"/>
    <w:rsid w:val="006B0764"/>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C89"/>
    <w:rsid w:val="006B2DFE"/>
    <w:rsid w:val="006B2F19"/>
    <w:rsid w:val="006B2FC9"/>
    <w:rsid w:val="006B385D"/>
    <w:rsid w:val="006B3ADE"/>
    <w:rsid w:val="006B425E"/>
    <w:rsid w:val="006B4289"/>
    <w:rsid w:val="006B431E"/>
    <w:rsid w:val="006B432B"/>
    <w:rsid w:val="006B44F4"/>
    <w:rsid w:val="006B45E0"/>
    <w:rsid w:val="006B465D"/>
    <w:rsid w:val="006B4896"/>
    <w:rsid w:val="006B4CFA"/>
    <w:rsid w:val="006B4D5F"/>
    <w:rsid w:val="006B4E59"/>
    <w:rsid w:val="006B5099"/>
    <w:rsid w:val="006B52F7"/>
    <w:rsid w:val="006B5784"/>
    <w:rsid w:val="006B57EA"/>
    <w:rsid w:val="006B58E0"/>
    <w:rsid w:val="006B5AF4"/>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BBE"/>
    <w:rsid w:val="006C1E00"/>
    <w:rsid w:val="006C1F75"/>
    <w:rsid w:val="006C1F8B"/>
    <w:rsid w:val="006C21B4"/>
    <w:rsid w:val="006C241C"/>
    <w:rsid w:val="006C2719"/>
    <w:rsid w:val="006C2C1A"/>
    <w:rsid w:val="006C2EAA"/>
    <w:rsid w:val="006C30C5"/>
    <w:rsid w:val="006C3CA0"/>
    <w:rsid w:val="006C3CEB"/>
    <w:rsid w:val="006C3D2D"/>
    <w:rsid w:val="006C3F15"/>
    <w:rsid w:val="006C42C2"/>
    <w:rsid w:val="006C432D"/>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2B9"/>
    <w:rsid w:val="006D067A"/>
    <w:rsid w:val="006D08BD"/>
    <w:rsid w:val="006D0947"/>
    <w:rsid w:val="006D0ADF"/>
    <w:rsid w:val="006D0E14"/>
    <w:rsid w:val="006D1160"/>
    <w:rsid w:val="006D13AE"/>
    <w:rsid w:val="006D13BA"/>
    <w:rsid w:val="006D14BA"/>
    <w:rsid w:val="006D1E3E"/>
    <w:rsid w:val="006D1E9C"/>
    <w:rsid w:val="006D24C3"/>
    <w:rsid w:val="006D2835"/>
    <w:rsid w:val="006D2A5C"/>
    <w:rsid w:val="006D2B4A"/>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FC"/>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8CA"/>
    <w:rsid w:val="006D7BAD"/>
    <w:rsid w:val="006D7DB9"/>
    <w:rsid w:val="006D7F96"/>
    <w:rsid w:val="006E0379"/>
    <w:rsid w:val="006E0504"/>
    <w:rsid w:val="006E088E"/>
    <w:rsid w:val="006E0956"/>
    <w:rsid w:val="006E097D"/>
    <w:rsid w:val="006E11FF"/>
    <w:rsid w:val="006E12CF"/>
    <w:rsid w:val="006E1302"/>
    <w:rsid w:val="006E15EA"/>
    <w:rsid w:val="006E1CEA"/>
    <w:rsid w:val="006E1FA3"/>
    <w:rsid w:val="006E2087"/>
    <w:rsid w:val="006E2219"/>
    <w:rsid w:val="006E2245"/>
    <w:rsid w:val="006E2372"/>
    <w:rsid w:val="006E2537"/>
    <w:rsid w:val="006E2970"/>
    <w:rsid w:val="006E2A61"/>
    <w:rsid w:val="006E2C1A"/>
    <w:rsid w:val="006E2E3C"/>
    <w:rsid w:val="006E3952"/>
    <w:rsid w:val="006E3970"/>
    <w:rsid w:val="006E39C6"/>
    <w:rsid w:val="006E3C0E"/>
    <w:rsid w:val="006E4272"/>
    <w:rsid w:val="006E4617"/>
    <w:rsid w:val="006E47EB"/>
    <w:rsid w:val="006E4A1E"/>
    <w:rsid w:val="006E4EB3"/>
    <w:rsid w:val="006E4EF3"/>
    <w:rsid w:val="006E5041"/>
    <w:rsid w:val="006E50A8"/>
    <w:rsid w:val="006E514C"/>
    <w:rsid w:val="006E549F"/>
    <w:rsid w:val="006E5A48"/>
    <w:rsid w:val="006E5E23"/>
    <w:rsid w:val="006E5E57"/>
    <w:rsid w:val="006E5F04"/>
    <w:rsid w:val="006E5FC1"/>
    <w:rsid w:val="006E62F0"/>
    <w:rsid w:val="006E6574"/>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954"/>
    <w:rsid w:val="006F1DB0"/>
    <w:rsid w:val="006F1E57"/>
    <w:rsid w:val="006F2009"/>
    <w:rsid w:val="006F21E9"/>
    <w:rsid w:val="006F2208"/>
    <w:rsid w:val="006F23A2"/>
    <w:rsid w:val="006F265F"/>
    <w:rsid w:val="006F2678"/>
    <w:rsid w:val="006F28BE"/>
    <w:rsid w:val="006F2CD1"/>
    <w:rsid w:val="006F2F8E"/>
    <w:rsid w:val="006F32C4"/>
    <w:rsid w:val="006F3729"/>
    <w:rsid w:val="006F39B9"/>
    <w:rsid w:val="006F39DE"/>
    <w:rsid w:val="006F3A21"/>
    <w:rsid w:val="006F3AAE"/>
    <w:rsid w:val="006F40B4"/>
    <w:rsid w:val="006F418F"/>
    <w:rsid w:val="006F41C2"/>
    <w:rsid w:val="006F4560"/>
    <w:rsid w:val="006F4D30"/>
    <w:rsid w:val="006F4E82"/>
    <w:rsid w:val="006F4EEF"/>
    <w:rsid w:val="006F4F16"/>
    <w:rsid w:val="006F545B"/>
    <w:rsid w:val="006F594F"/>
    <w:rsid w:val="006F59E9"/>
    <w:rsid w:val="006F5D0A"/>
    <w:rsid w:val="006F5ECC"/>
    <w:rsid w:val="006F5F3F"/>
    <w:rsid w:val="006F63C9"/>
    <w:rsid w:val="006F643E"/>
    <w:rsid w:val="006F667E"/>
    <w:rsid w:val="006F6A99"/>
    <w:rsid w:val="006F6B6A"/>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0DD3"/>
    <w:rsid w:val="00701035"/>
    <w:rsid w:val="00701330"/>
    <w:rsid w:val="0070149F"/>
    <w:rsid w:val="007014E7"/>
    <w:rsid w:val="00701588"/>
    <w:rsid w:val="00701E5A"/>
    <w:rsid w:val="00701E70"/>
    <w:rsid w:val="00702354"/>
    <w:rsid w:val="0070257F"/>
    <w:rsid w:val="00702630"/>
    <w:rsid w:val="007027AE"/>
    <w:rsid w:val="007028B4"/>
    <w:rsid w:val="007028CD"/>
    <w:rsid w:val="00702BAB"/>
    <w:rsid w:val="00702BBD"/>
    <w:rsid w:val="00702C43"/>
    <w:rsid w:val="00702FC6"/>
    <w:rsid w:val="00702FD0"/>
    <w:rsid w:val="00703358"/>
    <w:rsid w:val="00703551"/>
    <w:rsid w:val="007036CB"/>
    <w:rsid w:val="0070383F"/>
    <w:rsid w:val="0070398A"/>
    <w:rsid w:val="00703A5A"/>
    <w:rsid w:val="0070405F"/>
    <w:rsid w:val="0070444E"/>
    <w:rsid w:val="007048DD"/>
    <w:rsid w:val="00704B24"/>
    <w:rsid w:val="00704C86"/>
    <w:rsid w:val="00704FA9"/>
    <w:rsid w:val="00705002"/>
    <w:rsid w:val="0070507C"/>
    <w:rsid w:val="00705098"/>
    <w:rsid w:val="00705327"/>
    <w:rsid w:val="007053C9"/>
    <w:rsid w:val="00705427"/>
    <w:rsid w:val="00705783"/>
    <w:rsid w:val="007058C7"/>
    <w:rsid w:val="00705C81"/>
    <w:rsid w:val="00705F31"/>
    <w:rsid w:val="00706143"/>
    <w:rsid w:val="0070625D"/>
    <w:rsid w:val="00706291"/>
    <w:rsid w:val="00706480"/>
    <w:rsid w:val="007064C0"/>
    <w:rsid w:val="007065B0"/>
    <w:rsid w:val="007065D5"/>
    <w:rsid w:val="00706657"/>
    <w:rsid w:val="0070668B"/>
    <w:rsid w:val="00706C53"/>
    <w:rsid w:val="00706DD8"/>
    <w:rsid w:val="00706E44"/>
    <w:rsid w:val="00706F28"/>
    <w:rsid w:val="00707021"/>
    <w:rsid w:val="007072A1"/>
    <w:rsid w:val="007072B4"/>
    <w:rsid w:val="00707406"/>
    <w:rsid w:val="00707552"/>
    <w:rsid w:val="007075C6"/>
    <w:rsid w:val="00707748"/>
    <w:rsid w:val="00707883"/>
    <w:rsid w:val="007078D9"/>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34E"/>
    <w:rsid w:val="00712446"/>
    <w:rsid w:val="007125FE"/>
    <w:rsid w:val="007126F8"/>
    <w:rsid w:val="00712A2B"/>
    <w:rsid w:val="00712DBA"/>
    <w:rsid w:val="00713094"/>
    <w:rsid w:val="00713162"/>
    <w:rsid w:val="007133EF"/>
    <w:rsid w:val="007136C0"/>
    <w:rsid w:val="007139C9"/>
    <w:rsid w:val="00713AEA"/>
    <w:rsid w:val="00713B17"/>
    <w:rsid w:val="00713B93"/>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7D"/>
    <w:rsid w:val="007208A7"/>
    <w:rsid w:val="00720B56"/>
    <w:rsid w:val="00720C58"/>
    <w:rsid w:val="00720D03"/>
    <w:rsid w:val="00720D9A"/>
    <w:rsid w:val="007210F9"/>
    <w:rsid w:val="0072138C"/>
    <w:rsid w:val="007218FB"/>
    <w:rsid w:val="00721919"/>
    <w:rsid w:val="0072197B"/>
    <w:rsid w:val="00721989"/>
    <w:rsid w:val="0072198A"/>
    <w:rsid w:val="00721B44"/>
    <w:rsid w:val="00721B8A"/>
    <w:rsid w:val="00721BAC"/>
    <w:rsid w:val="00721CD0"/>
    <w:rsid w:val="00721E32"/>
    <w:rsid w:val="00721FF0"/>
    <w:rsid w:val="007220B5"/>
    <w:rsid w:val="00722152"/>
    <w:rsid w:val="00722398"/>
    <w:rsid w:val="0072243F"/>
    <w:rsid w:val="007224C3"/>
    <w:rsid w:val="007224F2"/>
    <w:rsid w:val="007227D4"/>
    <w:rsid w:val="0072295A"/>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5D4"/>
    <w:rsid w:val="00724910"/>
    <w:rsid w:val="00724AFB"/>
    <w:rsid w:val="00724B13"/>
    <w:rsid w:val="00724C70"/>
    <w:rsid w:val="00724DDA"/>
    <w:rsid w:val="00724EA8"/>
    <w:rsid w:val="007250EC"/>
    <w:rsid w:val="007250FB"/>
    <w:rsid w:val="007252F9"/>
    <w:rsid w:val="007253E4"/>
    <w:rsid w:val="007255B0"/>
    <w:rsid w:val="00725965"/>
    <w:rsid w:val="00725A33"/>
    <w:rsid w:val="00725AE1"/>
    <w:rsid w:val="00725C3F"/>
    <w:rsid w:val="00725DA7"/>
    <w:rsid w:val="00725DD3"/>
    <w:rsid w:val="00725FBC"/>
    <w:rsid w:val="00726550"/>
    <w:rsid w:val="007265EA"/>
    <w:rsid w:val="0072676A"/>
    <w:rsid w:val="00726915"/>
    <w:rsid w:val="0072696A"/>
    <w:rsid w:val="007269EA"/>
    <w:rsid w:val="00726A05"/>
    <w:rsid w:val="00726A45"/>
    <w:rsid w:val="00726B47"/>
    <w:rsid w:val="00726B52"/>
    <w:rsid w:val="00726B9C"/>
    <w:rsid w:val="00726BA3"/>
    <w:rsid w:val="00726DD6"/>
    <w:rsid w:val="0072747C"/>
    <w:rsid w:val="007277FB"/>
    <w:rsid w:val="00727820"/>
    <w:rsid w:val="00727A5B"/>
    <w:rsid w:val="0073002A"/>
    <w:rsid w:val="00730152"/>
    <w:rsid w:val="00730250"/>
    <w:rsid w:val="00730341"/>
    <w:rsid w:val="007303C0"/>
    <w:rsid w:val="00730775"/>
    <w:rsid w:val="00730913"/>
    <w:rsid w:val="0073095E"/>
    <w:rsid w:val="00730AC4"/>
    <w:rsid w:val="00730E51"/>
    <w:rsid w:val="00730EFF"/>
    <w:rsid w:val="00731040"/>
    <w:rsid w:val="0073144D"/>
    <w:rsid w:val="007318AD"/>
    <w:rsid w:val="00732065"/>
    <w:rsid w:val="00732402"/>
    <w:rsid w:val="007325B2"/>
    <w:rsid w:val="007327EE"/>
    <w:rsid w:val="0073288D"/>
    <w:rsid w:val="0073299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4F5E"/>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7D0"/>
    <w:rsid w:val="007368C0"/>
    <w:rsid w:val="00736AA2"/>
    <w:rsid w:val="00736DC0"/>
    <w:rsid w:val="00736E24"/>
    <w:rsid w:val="00737230"/>
    <w:rsid w:val="00737439"/>
    <w:rsid w:val="007374FD"/>
    <w:rsid w:val="00737671"/>
    <w:rsid w:val="007376E5"/>
    <w:rsid w:val="00737B20"/>
    <w:rsid w:val="00737C2D"/>
    <w:rsid w:val="007401AF"/>
    <w:rsid w:val="00740815"/>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1A3"/>
    <w:rsid w:val="00743724"/>
    <w:rsid w:val="00743742"/>
    <w:rsid w:val="00743B6C"/>
    <w:rsid w:val="00743B6E"/>
    <w:rsid w:val="00743D0C"/>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C37"/>
    <w:rsid w:val="00745C43"/>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13"/>
    <w:rsid w:val="007477FF"/>
    <w:rsid w:val="007479B4"/>
    <w:rsid w:val="00747A82"/>
    <w:rsid w:val="00750338"/>
    <w:rsid w:val="007505F3"/>
    <w:rsid w:val="00750622"/>
    <w:rsid w:val="0075071A"/>
    <w:rsid w:val="007509C2"/>
    <w:rsid w:val="00750B71"/>
    <w:rsid w:val="00750C44"/>
    <w:rsid w:val="00751326"/>
    <w:rsid w:val="007515B1"/>
    <w:rsid w:val="007519A2"/>
    <w:rsid w:val="007519F2"/>
    <w:rsid w:val="00751BBA"/>
    <w:rsid w:val="00751ECD"/>
    <w:rsid w:val="00751F3A"/>
    <w:rsid w:val="00752152"/>
    <w:rsid w:val="0075256E"/>
    <w:rsid w:val="0075299D"/>
    <w:rsid w:val="00752C28"/>
    <w:rsid w:val="00752C89"/>
    <w:rsid w:val="00752E75"/>
    <w:rsid w:val="00753376"/>
    <w:rsid w:val="00753499"/>
    <w:rsid w:val="007534B0"/>
    <w:rsid w:val="00753607"/>
    <w:rsid w:val="007537A5"/>
    <w:rsid w:val="007541CC"/>
    <w:rsid w:val="00754534"/>
    <w:rsid w:val="007547AE"/>
    <w:rsid w:val="0075482C"/>
    <w:rsid w:val="00754C59"/>
    <w:rsid w:val="00754CAE"/>
    <w:rsid w:val="00754E67"/>
    <w:rsid w:val="00754E7F"/>
    <w:rsid w:val="00755182"/>
    <w:rsid w:val="007551FD"/>
    <w:rsid w:val="00755572"/>
    <w:rsid w:val="007555A2"/>
    <w:rsid w:val="0075565B"/>
    <w:rsid w:val="007558BF"/>
    <w:rsid w:val="00755A1D"/>
    <w:rsid w:val="00755D83"/>
    <w:rsid w:val="00756014"/>
    <w:rsid w:val="00756388"/>
    <w:rsid w:val="007563C5"/>
    <w:rsid w:val="007569D2"/>
    <w:rsid w:val="00756D1C"/>
    <w:rsid w:val="00756F31"/>
    <w:rsid w:val="00756FDF"/>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622"/>
    <w:rsid w:val="007606D8"/>
    <w:rsid w:val="00760A11"/>
    <w:rsid w:val="00760DDC"/>
    <w:rsid w:val="00760F49"/>
    <w:rsid w:val="00761189"/>
    <w:rsid w:val="007612F0"/>
    <w:rsid w:val="0076130E"/>
    <w:rsid w:val="007613A7"/>
    <w:rsid w:val="007614F3"/>
    <w:rsid w:val="0076159B"/>
    <w:rsid w:val="00761929"/>
    <w:rsid w:val="0076196D"/>
    <w:rsid w:val="00761A9E"/>
    <w:rsid w:val="00761B20"/>
    <w:rsid w:val="00761C7C"/>
    <w:rsid w:val="00761F6F"/>
    <w:rsid w:val="00761FCD"/>
    <w:rsid w:val="00762134"/>
    <w:rsid w:val="00762188"/>
    <w:rsid w:val="0076221F"/>
    <w:rsid w:val="0076244F"/>
    <w:rsid w:val="00762655"/>
    <w:rsid w:val="007626A5"/>
    <w:rsid w:val="0076283F"/>
    <w:rsid w:val="007629EB"/>
    <w:rsid w:val="00762D76"/>
    <w:rsid w:val="00762EEB"/>
    <w:rsid w:val="007633C3"/>
    <w:rsid w:val="007633EE"/>
    <w:rsid w:val="0076341A"/>
    <w:rsid w:val="007637B8"/>
    <w:rsid w:val="0076422A"/>
    <w:rsid w:val="007642BE"/>
    <w:rsid w:val="007645E8"/>
    <w:rsid w:val="007646DD"/>
    <w:rsid w:val="007647F3"/>
    <w:rsid w:val="007649CF"/>
    <w:rsid w:val="00764D86"/>
    <w:rsid w:val="00764E93"/>
    <w:rsid w:val="00764F49"/>
    <w:rsid w:val="0076519E"/>
    <w:rsid w:val="00765404"/>
    <w:rsid w:val="00765785"/>
    <w:rsid w:val="007658E4"/>
    <w:rsid w:val="00765F2E"/>
    <w:rsid w:val="00766083"/>
    <w:rsid w:val="00766153"/>
    <w:rsid w:val="007664D9"/>
    <w:rsid w:val="0076677D"/>
    <w:rsid w:val="00766A59"/>
    <w:rsid w:val="00766C08"/>
    <w:rsid w:val="00766C33"/>
    <w:rsid w:val="00766C4A"/>
    <w:rsid w:val="00766E82"/>
    <w:rsid w:val="00767485"/>
    <w:rsid w:val="00767A83"/>
    <w:rsid w:val="00767B5F"/>
    <w:rsid w:val="00767C9B"/>
    <w:rsid w:val="00767F28"/>
    <w:rsid w:val="007700BB"/>
    <w:rsid w:val="00770152"/>
    <w:rsid w:val="0077025F"/>
    <w:rsid w:val="00770397"/>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15C"/>
    <w:rsid w:val="00772466"/>
    <w:rsid w:val="0077285F"/>
    <w:rsid w:val="00772AC4"/>
    <w:rsid w:val="00772AD7"/>
    <w:rsid w:val="00772B0A"/>
    <w:rsid w:val="00772B41"/>
    <w:rsid w:val="00772D27"/>
    <w:rsid w:val="00772E8D"/>
    <w:rsid w:val="00772FC7"/>
    <w:rsid w:val="00773392"/>
    <w:rsid w:val="0077346D"/>
    <w:rsid w:val="0077356A"/>
    <w:rsid w:val="0077399E"/>
    <w:rsid w:val="00773B6B"/>
    <w:rsid w:val="00773B7C"/>
    <w:rsid w:val="00773CE1"/>
    <w:rsid w:val="00773D1E"/>
    <w:rsid w:val="00773E0C"/>
    <w:rsid w:val="0077422B"/>
    <w:rsid w:val="0077438A"/>
    <w:rsid w:val="00774447"/>
    <w:rsid w:val="007744D3"/>
    <w:rsid w:val="007748C5"/>
    <w:rsid w:val="00774AEF"/>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C18"/>
    <w:rsid w:val="00776DE6"/>
    <w:rsid w:val="007772CC"/>
    <w:rsid w:val="007776EE"/>
    <w:rsid w:val="00777A51"/>
    <w:rsid w:val="00777AAB"/>
    <w:rsid w:val="00777C60"/>
    <w:rsid w:val="00777D17"/>
    <w:rsid w:val="00777F44"/>
    <w:rsid w:val="0078020D"/>
    <w:rsid w:val="00780622"/>
    <w:rsid w:val="0078073D"/>
    <w:rsid w:val="007807D2"/>
    <w:rsid w:val="00780821"/>
    <w:rsid w:val="00780BCA"/>
    <w:rsid w:val="00780DF1"/>
    <w:rsid w:val="00780E1C"/>
    <w:rsid w:val="00780E22"/>
    <w:rsid w:val="00781200"/>
    <w:rsid w:val="007812A0"/>
    <w:rsid w:val="0078137F"/>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F09"/>
    <w:rsid w:val="00784445"/>
    <w:rsid w:val="007847E5"/>
    <w:rsid w:val="00784828"/>
    <w:rsid w:val="00784881"/>
    <w:rsid w:val="00784913"/>
    <w:rsid w:val="00784A44"/>
    <w:rsid w:val="00784F9A"/>
    <w:rsid w:val="007854AE"/>
    <w:rsid w:val="007854D4"/>
    <w:rsid w:val="00785A2F"/>
    <w:rsid w:val="00785DC0"/>
    <w:rsid w:val="00785FCA"/>
    <w:rsid w:val="007861D2"/>
    <w:rsid w:val="007865CD"/>
    <w:rsid w:val="00786713"/>
    <w:rsid w:val="00786B58"/>
    <w:rsid w:val="00786B6A"/>
    <w:rsid w:val="00786C26"/>
    <w:rsid w:val="00786F94"/>
    <w:rsid w:val="00787180"/>
    <w:rsid w:val="00787416"/>
    <w:rsid w:val="007878E9"/>
    <w:rsid w:val="00787AC5"/>
    <w:rsid w:val="00787DFA"/>
    <w:rsid w:val="00787FA4"/>
    <w:rsid w:val="00790399"/>
    <w:rsid w:val="007903A0"/>
    <w:rsid w:val="007905CB"/>
    <w:rsid w:val="0079098F"/>
    <w:rsid w:val="007909AB"/>
    <w:rsid w:val="00790B27"/>
    <w:rsid w:val="00790B39"/>
    <w:rsid w:val="00790BEC"/>
    <w:rsid w:val="00790E64"/>
    <w:rsid w:val="007910DC"/>
    <w:rsid w:val="00791304"/>
    <w:rsid w:val="007914D0"/>
    <w:rsid w:val="00791BCC"/>
    <w:rsid w:val="00791D7F"/>
    <w:rsid w:val="007920D1"/>
    <w:rsid w:val="0079228F"/>
    <w:rsid w:val="00792673"/>
    <w:rsid w:val="0079268B"/>
    <w:rsid w:val="00792BDF"/>
    <w:rsid w:val="00792BF2"/>
    <w:rsid w:val="00792D61"/>
    <w:rsid w:val="00793788"/>
    <w:rsid w:val="00794337"/>
    <w:rsid w:val="007943DC"/>
    <w:rsid w:val="0079455D"/>
    <w:rsid w:val="00794797"/>
    <w:rsid w:val="007947FD"/>
    <w:rsid w:val="00794957"/>
    <w:rsid w:val="0079498A"/>
    <w:rsid w:val="00794994"/>
    <w:rsid w:val="00794A7D"/>
    <w:rsid w:val="00794C2A"/>
    <w:rsid w:val="00794DBA"/>
    <w:rsid w:val="00794E01"/>
    <w:rsid w:val="00794E23"/>
    <w:rsid w:val="00794F1C"/>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460"/>
    <w:rsid w:val="007A081B"/>
    <w:rsid w:val="007A08F7"/>
    <w:rsid w:val="007A0F3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01A"/>
    <w:rsid w:val="007A4581"/>
    <w:rsid w:val="007A4B6C"/>
    <w:rsid w:val="007A4C47"/>
    <w:rsid w:val="007A4DBA"/>
    <w:rsid w:val="007A4F31"/>
    <w:rsid w:val="007A511D"/>
    <w:rsid w:val="007A51DE"/>
    <w:rsid w:val="007A5238"/>
    <w:rsid w:val="007A524E"/>
    <w:rsid w:val="007A53FD"/>
    <w:rsid w:val="007A5573"/>
    <w:rsid w:val="007A56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3F3"/>
    <w:rsid w:val="007A785C"/>
    <w:rsid w:val="007A7924"/>
    <w:rsid w:val="007A79DE"/>
    <w:rsid w:val="007A7B2B"/>
    <w:rsid w:val="007A7BF6"/>
    <w:rsid w:val="007A7D29"/>
    <w:rsid w:val="007A7E52"/>
    <w:rsid w:val="007B0130"/>
    <w:rsid w:val="007B06F0"/>
    <w:rsid w:val="007B0737"/>
    <w:rsid w:val="007B078B"/>
    <w:rsid w:val="007B0909"/>
    <w:rsid w:val="007B0AC4"/>
    <w:rsid w:val="007B0C53"/>
    <w:rsid w:val="007B0F53"/>
    <w:rsid w:val="007B0F83"/>
    <w:rsid w:val="007B1054"/>
    <w:rsid w:val="007B1BCC"/>
    <w:rsid w:val="007B1F50"/>
    <w:rsid w:val="007B1F60"/>
    <w:rsid w:val="007B20F8"/>
    <w:rsid w:val="007B2523"/>
    <w:rsid w:val="007B2592"/>
    <w:rsid w:val="007B2611"/>
    <w:rsid w:val="007B263E"/>
    <w:rsid w:val="007B292B"/>
    <w:rsid w:val="007B2AD3"/>
    <w:rsid w:val="007B2B9E"/>
    <w:rsid w:val="007B2CF1"/>
    <w:rsid w:val="007B3099"/>
    <w:rsid w:val="007B31B1"/>
    <w:rsid w:val="007B31EC"/>
    <w:rsid w:val="007B3261"/>
    <w:rsid w:val="007B3312"/>
    <w:rsid w:val="007B3774"/>
    <w:rsid w:val="007B3AAB"/>
    <w:rsid w:val="007B3ACA"/>
    <w:rsid w:val="007B3CA0"/>
    <w:rsid w:val="007B3DEF"/>
    <w:rsid w:val="007B3E06"/>
    <w:rsid w:val="007B42DE"/>
    <w:rsid w:val="007B4550"/>
    <w:rsid w:val="007B45A2"/>
    <w:rsid w:val="007B4762"/>
    <w:rsid w:val="007B4836"/>
    <w:rsid w:val="007B4BA7"/>
    <w:rsid w:val="007B4C85"/>
    <w:rsid w:val="007B4D9A"/>
    <w:rsid w:val="007B4EDD"/>
    <w:rsid w:val="007B5081"/>
    <w:rsid w:val="007B5344"/>
    <w:rsid w:val="007B542D"/>
    <w:rsid w:val="007B55D8"/>
    <w:rsid w:val="007B56A2"/>
    <w:rsid w:val="007B573C"/>
    <w:rsid w:val="007B57E0"/>
    <w:rsid w:val="007B589B"/>
    <w:rsid w:val="007B5A02"/>
    <w:rsid w:val="007B5AD0"/>
    <w:rsid w:val="007B5CE8"/>
    <w:rsid w:val="007B5D50"/>
    <w:rsid w:val="007B5ED7"/>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315"/>
    <w:rsid w:val="007C479E"/>
    <w:rsid w:val="007C4981"/>
    <w:rsid w:val="007C49B9"/>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A16"/>
    <w:rsid w:val="007C6F0F"/>
    <w:rsid w:val="007C7484"/>
    <w:rsid w:val="007C787A"/>
    <w:rsid w:val="007C79B4"/>
    <w:rsid w:val="007C7C7E"/>
    <w:rsid w:val="007C7CD7"/>
    <w:rsid w:val="007C7DD2"/>
    <w:rsid w:val="007D018F"/>
    <w:rsid w:val="007D089B"/>
    <w:rsid w:val="007D0A59"/>
    <w:rsid w:val="007D0A89"/>
    <w:rsid w:val="007D0B96"/>
    <w:rsid w:val="007D0BD4"/>
    <w:rsid w:val="007D0DAE"/>
    <w:rsid w:val="007D0FD4"/>
    <w:rsid w:val="007D1147"/>
    <w:rsid w:val="007D114F"/>
    <w:rsid w:val="007D1664"/>
    <w:rsid w:val="007D1B6E"/>
    <w:rsid w:val="007D1EA5"/>
    <w:rsid w:val="007D1F69"/>
    <w:rsid w:val="007D1FF5"/>
    <w:rsid w:val="007D2224"/>
    <w:rsid w:val="007D2361"/>
    <w:rsid w:val="007D2616"/>
    <w:rsid w:val="007D27CB"/>
    <w:rsid w:val="007D2918"/>
    <w:rsid w:val="007D29E2"/>
    <w:rsid w:val="007D2A62"/>
    <w:rsid w:val="007D2A97"/>
    <w:rsid w:val="007D2BBA"/>
    <w:rsid w:val="007D2C3E"/>
    <w:rsid w:val="007D2EE9"/>
    <w:rsid w:val="007D301C"/>
    <w:rsid w:val="007D31A5"/>
    <w:rsid w:val="007D31D7"/>
    <w:rsid w:val="007D356F"/>
    <w:rsid w:val="007D3661"/>
    <w:rsid w:val="007D3673"/>
    <w:rsid w:val="007D381F"/>
    <w:rsid w:val="007D3A1D"/>
    <w:rsid w:val="007D3AAA"/>
    <w:rsid w:val="007D3AC2"/>
    <w:rsid w:val="007D3F3D"/>
    <w:rsid w:val="007D408B"/>
    <w:rsid w:val="007D41D6"/>
    <w:rsid w:val="007D46D5"/>
    <w:rsid w:val="007D4901"/>
    <w:rsid w:val="007D4914"/>
    <w:rsid w:val="007D4919"/>
    <w:rsid w:val="007D4A09"/>
    <w:rsid w:val="007D4A1F"/>
    <w:rsid w:val="007D527C"/>
    <w:rsid w:val="007D56E1"/>
    <w:rsid w:val="007D5F11"/>
    <w:rsid w:val="007D5FC9"/>
    <w:rsid w:val="007D630B"/>
    <w:rsid w:val="007D6454"/>
    <w:rsid w:val="007D6835"/>
    <w:rsid w:val="007D6982"/>
    <w:rsid w:val="007D6C50"/>
    <w:rsid w:val="007D6E7C"/>
    <w:rsid w:val="007D6F08"/>
    <w:rsid w:val="007D6F4B"/>
    <w:rsid w:val="007D754F"/>
    <w:rsid w:val="007D7599"/>
    <w:rsid w:val="007D77BD"/>
    <w:rsid w:val="007D7BA0"/>
    <w:rsid w:val="007D7C53"/>
    <w:rsid w:val="007D7D55"/>
    <w:rsid w:val="007E05B3"/>
    <w:rsid w:val="007E0689"/>
    <w:rsid w:val="007E0EA3"/>
    <w:rsid w:val="007E0FCD"/>
    <w:rsid w:val="007E1022"/>
    <w:rsid w:val="007E113D"/>
    <w:rsid w:val="007E114E"/>
    <w:rsid w:val="007E1431"/>
    <w:rsid w:val="007E151B"/>
    <w:rsid w:val="007E1723"/>
    <w:rsid w:val="007E1A1F"/>
    <w:rsid w:val="007E1CC3"/>
    <w:rsid w:val="007E1E3B"/>
    <w:rsid w:val="007E2338"/>
    <w:rsid w:val="007E2467"/>
    <w:rsid w:val="007E282F"/>
    <w:rsid w:val="007E2F87"/>
    <w:rsid w:val="007E3054"/>
    <w:rsid w:val="007E3142"/>
    <w:rsid w:val="007E323B"/>
    <w:rsid w:val="007E32C7"/>
    <w:rsid w:val="007E35A0"/>
    <w:rsid w:val="007E36C6"/>
    <w:rsid w:val="007E372E"/>
    <w:rsid w:val="007E379A"/>
    <w:rsid w:val="007E3C0E"/>
    <w:rsid w:val="007E3C79"/>
    <w:rsid w:val="007E4210"/>
    <w:rsid w:val="007E4256"/>
    <w:rsid w:val="007E42F9"/>
    <w:rsid w:val="007E4458"/>
    <w:rsid w:val="007E46C7"/>
    <w:rsid w:val="007E4911"/>
    <w:rsid w:val="007E4933"/>
    <w:rsid w:val="007E4A06"/>
    <w:rsid w:val="007E4A9B"/>
    <w:rsid w:val="007E4BFA"/>
    <w:rsid w:val="007E4CC3"/>
    <w:rsid w:val="007E4CE3"/>
    <w:rsid w:val="007E4D18"/>
    <w:rsid w:val="007E4EB7"/>
    <w:rsid w:val="007E4ED7"/>
    <w:rsid w:val="007E4FB6"/>
    <w:rsid w:val="007E4FEA"/>
    <w:rsid w:val="007E52D2"/>
    <w:rsid w:val="007E53AA"/>
    <w:rsid w:val="007E58F5"/>
    <w:rsid w:val="007E596A"/>
    <w:rsid w:val="007E59B8"/>
    <w:rsid w:val="007E59C3"/>
    <w:rsid w:val="007E5CAD"/>
    <w:rsid w:val="007E63FB"/>
    <w:rsid w:val="007E6768"/>
    <w:rsid w:val="007E676B"/>
    <w:rsid w:val="007E6B57"/>
    <w:rsid w:val="007E6C53"/>
    <w:rsid w:val="007E6DEB"/>
    <w:rsid w:val="007E73C2"/>
    <w:rsid w:val="007E78AA"/>
    <w:rsid w:val="007E7BE6"/>
    <w:rsid w:val="007E7BE9"/>
    <w:rsid w:val="007E7C03"/>
    <w:rsid w:val="007F00D0"/>
    <w:rsid w:val="007F01C9"/>
    <w:rsid w:val="007F025C"/>
    <w:rsid w:val="007F03E8"/>
    <w:rsid w:val="007F041F"/>
    <w:rsid w:val="007F0566"/>
    <w:rsid w:val="007F08A3"/>
    <w:rsid w:val="007F0BF1"/>
    <w:rsid w:val="007F0EAE"/>
    <w:rsid w:val="007F0EF2"/>
    <w:rsid w:val="007F1282"/>
    <w:rsid w:val="007F1417"/>
    <w:rsid w:val="007F158C"/>
    <w:rsid w:val="007F17F7"/>
    <w:rsid w:val="007F18CD"/>
    <w:rsid w:val="007F1B0A"/>
    <w:rsid w:val="007F2103"/>
    <w:rsid w:val="007F2220"/>
    <w:rsid w:val="007F22B0"/>
    <w:rsid w:val="007F2567"/>
    <w:rsid w:val="007F263A"/>
    <w:rsid w:val="007F2A4B"/>
    <w:rsid w:val="007F2DD2"/>
    <w:rsid w:val="007F2F79"/>
    <w:rsid w:val="007F325D"/>
    <w:rsid w:val="007F344E"/>
    <w:rsid w:val="007F34BD"/>
    <w:rsid w:val="007F37E8"/>
    <w:rsid w:val="007F3CAC"/>
    <w:rsid w:val="007F3DA3"/>
    <w:rsid w:val="007F3F81"/>
    <w:rsid w:val="007F4047"/>
    <w:rsid w:val="007F4316"/>
    <w:rsid w:val="007F4332"/>
    <w:rsid w:val="007F463D"/>
    <w:rsid w:val="007F46CF"/>
    <w:rsid w:val="007F4744"/>
    <w:rsid w:val="007F4EDA"/>
    <w:rsid w:val="007F5163"/>
    <w:rsid w:val="007F52D9"/>
    <w:rsid w:val="007F55A3"/>
    <w:rsid w:val="007F55B5"/>
    <w:rsid w:val="007F5E5C"/>
    <w:rsid w:val="007F5FB5"/>
    <w:rsid w:val="007F6233"/>
    <w:rsid w:val="007F627A"/>
    <w:rsid w:val="007F646A"/>
    <w:rsid w:val="007F668A"/>
    <w:rsid w:val="007F697D"/>
    <w:rsid w:val="007F6AAD"/>
    <w:rsid w:val="007F6AD4"/>
    <w:rsid w:val="007F6B49"/>
    <w:rsid w:val="007F6C81"/>
    <w:rsid w:val="007F6FD2"/>
    <w:rsid w:val="007F6FDE"/>
    <w:rsid w:val="007F78D7"/>
    <w:rsid w:val="007F7A73"/>
    <w:rsid w:val="007F7CE8"/>
    <w:rsid w:val="007F7CE9"/>
    <w:rsid w:val="007F7E98"/>
    <w:rsid w:val="0080063F"/>
    <w:rsid w:val="00800C70"/>
    <w:rsid w:val="00801091"/>
    <w:rsid w:val="008011D5"/>
    <w:rsid w:val="00801206"/>
    <w:rsid w:val="008014B6"/>
    <w:rsid w:val="008016A8"/>
    <w:rsid w:val="00801757"/>
    <w:rsid w:val="00801809"/>
    <w:rsid w:val="008019BD"/>
    <w:rsid w:val="008019D3"/>
    <w:rsid w:val="008019EB"/>
    <w:rsid w:val="00801B3F"/>
    <w:rsid w:val="00801B86"/>
    <w:rsid w:val="0080202C"/>
    <w:rsid w:val="00802460"/>
    <w:rsid w:val="00802692"/>
    <w:rsid w:val="00802721"/>
    <w:rsid w:val="00802859"/>
    <w:rsid w:val="00802911"/>
    <w:rsid w:val="00802965"/>
    <w:rsid w:val="00802B06"/>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4C2"/>
    <w:rsid w:val="008076C9"/>
    <w:rsid w:val="0080796C"/>
    <w:rsid w:val="00807C04"/>
    <w:rsid w:val="00807CB2"/>
    <w:rsid w:val="00807D56"/>
    <w:rsid w:val="00807E73"/>
    <w:rsid w:val="00810136"/>
    <w:rsid w:val="008101DE"/>
    <w:rsid w:val="00810620"/>
    <w:rsid w:val="00810D11"/>
    <w:rsid w:val="00810EA2"/>
    <w:rsid w:val="00810F53"/>
    <w:rsid w:val="00811013"/>
    <w:rsid w:val="008116E5"/>
    <w:rsid w:val="008117E9"/>
    <w:rsid w:val="008118E1"/>
    <w:rsid w:val="008119FF"/>
    <w:rsid w:val="00811DC7"/>
    <w:rsid w:val="008120A8"/>
    <w:rsid w:val="008122B1"/>
    <w:rsid w:val="008126DB"/>
    <w:rsid w:val="00812886"/>
    <w:rsid w:val="0081299A"/>
    <w:rsid w:val="008129BD"/>
    <w:rsid w:val="00812A13"/>
    <w:rsid w:val="00812AB2"/>
    <w:rsid w:val="00812BA8"/>
    <w:rsid w:val="00812E1C"/>
    <w:rsid w:val="00812E87"/>
    <w:rsid w:val="00812EA8"/>
    <w:rsid w:val="00812ED8"/>
    <w:rsid w:val="008131AD"/>
    <w:rsid w:val="00813201"/>
    <w:rsid w:val="00813471"/>
    <w:rsid w:val="008135F9"/>
    <w:rsid w:val="0081391E"/>
    <w:rsid w:val="00813925"/>
    <w:rsid w:val="00813D4E"/>
    <w:rsid w:val="00814605"/>
    <w:rsid w:val="00814700"/>
    <w:rsid w:val="00814850"/>
    <w:rsid w:val="00814AFD"/>
    <w:rsid w:val="00814CF1"/>
    <w:rsid w:val="008150C6"/>
    <w:rsid w:val="008152A9"/>
    <w:rsid w:val="008152D4"/>
    <w:rsid w:val="008155B2"/>
    <w:rsid w:val="00815767"/>
    <w:rsid w:val="0081593B"/>
    <w:rsid w:val="008159B8"/>
    <w:rsid w:val="00815DF7"/>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FC8"/>
    <w:rsid w:val="0082105A"/>
    <w:rsid w:val="00821224"/>
    <w:rsid w:val="00821229"/>
    <w:rsid w:val="008214CD"/>
    <w:rsid w:val="0082154F"/>
    <w:rsid w:val="00821709"/>
    <w:rsid w:val="0082171C"/>
    <w:rsid w:val="0082193C"/>
    <w:rsid w:val="008219F1"/>
    <w:rsid w:val="00821B10"/>
    <w:rsid w:val="00821B37"/>
    <w:rsid w:val="00822008"/>
    <w:rsid w:val="00822071"/>
    <w:rsid w:val="008222B0"/>
    <w:rsid w:val="0082232D"/>
    <w:rsid w:val="008223FE"/>
    <w:rsid w:val="0082244E"/>
    <w:rsid w:val="008225B7"/>
    <w:rsid w:val="008226CF"/>
    <w:rsid w:val="00822A1C"/>
    <w:rsid w:val="00822ACA"/>
    <w:rsid w:val="00822ACB"/>
    <w:rsid w:val="00822CB1"/>
    <w:rsid w:val="00822EAD"/>
    <w:rsid w:val="00822ED7"/>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9E0"/>
    <w:rsid w:val="00824B8C"/>
    <w:rsid w:val="00824C38"/>
    <w:rsid w:val="00824FA1"/>
    <w:rsid w:val="0082597F"/>
    <w:rsid w:val="00825CB1"/>
    <w:rsid w:val="00825F3E"/>
    <w:rsid w:val="00825FDE"/>
    <w:rsid w:val="0082623E"/>
    <w:rsid w:val="00826619"/>
    <w:rsid w:val="008269D4"/>
    <w:rsid w:val="00826BDC"/>
    <w:rsid w:val="00826CC4"/>
    <w:rsid w:val="008271FE"/>
    <w:rsid w:val="008272E0"/>
    <w:rsid w:val="00827407"/>
    <w:rsid w:val="00827538"/>
    <w:rsid w:val="00827BC2"/>
    <w:rsid w:val="00827BDC"/>
    <w:rsid w:val="00827D24"/>
    <w:rsid w:val="008300ED"/>
    <w:rsid w:val="008301E8"/>
    <w:rsid w:val="0083059A"/>
    <w:rsid w:val="008308AA"/>
    <w:rsid w:val="00830B4D"/>
    <w:rsid w:val="00830DF1"/>
    <w:rsid w:val="008310B0"/>
    <w:rsid w:val="00831404"/>
    <w:rsid w:val="00831482"/>
    <w:rsid w:val="008315C8"/>
    <w:rsid w:val="00831AFC"/>
    <w:rsid w:val="00831C06"/>
    <w:rsid w:val="00831D27"/>
    <w:rsid w:val="00832319"/>
    <w:rsid w:val="00832406"/>
    <w:rsid w:val="0083254A"/>
    <w:rsid w:val="008325A1"/>
    <w:rsid w:val="00832746"/>
    <w:rsid w:val="00832990"/>
    <w:rsid w:val="00832A73"/>
    <w:rsid w:val="00832BCF"/>
    <w:rsid w:val="00832DBF"/>
    <w:rsid w:val="00832F42"/>
    <w:rsid w:val="00832FE6"/>
    <w:rsid w:val="00833297"/>
    <w:rsid w:val="008333A9"/>
    <w:rsid w:val="0083388D"/>
    <w:rsid w:val="00833B91"/>
    <w:rsid w:val="00833EEA"/>
    <w:rsid w:val="00834037"/>
    <w:rsid w:val="00834622"/>
    <w:rsid w:val="00834962"/>
    <w:rsid w:val="00834B02"/>
    <w:rsid w:val="00834E18"/>
    <w:rsid w:val="008350EC"/>
    <w:rsid w:val="00835364"/>
    <w:rsid w:val="00835479"/>
    <w:rsid w:val="00835530"/>
    <w:rsid w:val="00835726"/>
    <w:rsid w:val="00835760"/>
    <w:rsid w:val="00835BB3"/>
    <w:rsid w:val="00835F44"/>
    <w:rsid w:val="0083611C"/>
    <w:rsid w:val="0083630C"/>
    <w:rsid w:val="00836398"/>
    <w:rsid w:val="008363E6"/>
    <w:rsid w:val="00836739"/>
    <w:rsid w:val="008367C0"/>
    <w:rsid w:val="00836AD5"/>
    <w:rsid w:val="00836C4A"/>
    <w:rsid w:val="0083701E"/>
    <w:rsid w:val="00837087"/>
    <w:rsid w:val="008373BA"/>
    <w:rsid w:val="00837C2A"/>
    <w:rsid w:val="00837FEB"/>
    <w:rsid w:val="00840626"/>
    <w:rsid w:val="00840727"/>
    <w:rsid w:val="0084088E"/>
    <w:rsid w:val="00840ACE"/>
    <w:rsid w:val="00840ACF"/>
    <w:rsid w:val="00840B20"/>
    <w:rsid w:val="00840B4B"/>
    <w:rsid w:val="0084103E"/>
    <w:rsid w:val="00841126"/>
    <w:rsid w:val="008413B0"/>
    <w:rsid w:val="00841451"/>
    <w:rsid w:val="00841726"/>
    <w:rsid w:val="00841728"/>
    <w:rsid w:val="0084172A"/>
    <w:rsid w:val="00841938"/>
    <w:rsid w:val="00841AAE"/>
    <w:rsid w:val="00841D24"/>
    <w:rsid w:val="00841EA9"/>
    <w:rsid w:val="008421B3"/>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A6"/>
    <w:rsid w:val="008444C1"/>
    <w:rsid w:val="00844529"/>
    <w:rsid w:val="008447FA"/>
    <w:rsid w:val="008448C5"/>
    <w:rsid w:val="00844F7A"/>
    <w:rsid w:val="00844FDF"/>
    <w:rsid w:val="0084519B"/>
    <w:rsid w:val="008456D1"/>
    <w:rsid w:val="00846123"/>
    <w:rsid w:val="00846130"/>
    <w:rsid w:val="0084626A"/>
    <w:rsid w:val="008463AE"/>
    <w:rsid w:val="008463F4"/>
    <w:rsid w:val="0084654A"/>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16B"/>
    <w:rsid w:val="008501FF"/>
    <w:rsid w:val="00850267"/>
    <w:rsid w:val="0085051B"/>
    <w:rsid w:val="0085066A"/>
    <w:rsid w:val="008506EA"/>
    <w:rsid w:val="00850808"/>
    <w:rsid w:val="0085082D"/>
    <w:rsid w:val="00850853"/>
    <w:rsid w:val="00850B92"/>
    <w:rsid w:val="00850C1C"/>
    <w:rsid w:val="00850D15"/>
    <w:rsid w:val="00850EF4"/>
    <w:rsid w:val="008511B7"/>
    <w:rsid w:val="00851535"/>
    <w:rsid w:val="00851558"/>
    <w:rsid w:val="008515C1"/>
    <w:rsid w:val="008517C8"/>
    <w:rsid w:val="008519E7"/>
    <w:rsid w:val="00851A64"/>
    <w:rsid w:val="00851B5A"/>
    <w:rsid w:val="00851FDA"/>
    <w:rsid w:val="008522CA"/>
    <w:rsid w:val="00852B34"/>
    <w:rsid w:val="00852EBE"/>
    <w:rsid w:val="00852F5C"/>
    <w:rsid w:val="008530A8"/>
    <w:rsid w:val="008530C1"/>
    <w:rsid w:val="008532F7"/>
    <w:rsid w:val="008535A2"/>
    <w:rsid w:val="00853C06"/>
    <w:rsid w:val="00853CD8"/>
    <w:rsid w:val="00854173"/>
    <w:rsid w:val="008543DE"/>
    <w:rsid w:val="0085447E"/>
    <w:rsid w:val="00854481"/>
    <w:rsid w:val="00854654"/>
    <w:rsid w:val="0085480A"/>
    <w:rsid w:val="00854A00"/>
    <w:rsid w:val="00854B1C"/>
    <w:rsid w:val="00854B3C"/>
    <w:rsid w:val="00854E4F"/>
    <w:rsid w:val="00854E99"/>
    <w:rsid w:val="00854EC5"/>
    <w:rsid w:val="0085524E"/>
    <w:rsid w:val="0085536F"/>
    <w:rsid w:val="008554D5"/>
    <w:rsid w:val="00855AFB"/>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25"/>
    <w:rsid w:val="00857053"/>
    <w:rsid w:val="0085721F"/>
    <w:rsid w:val="0085725D"/>
    <w:rsid w:val="00857657"/>
    <w:rsid w:val="008576BE"/>
    <w:rsid w:val="00857781"/>
    <w:rsid w:val="008577E1"/>
    <w:rsid w:val="0085784E"/>
    <w:rsid w:val="0085785D"/>
    <w:rsid w:val="00857A42"/>
    <w:rsid w:val="00857BDC"/>
    <w:rsid w:val="00857D4E"/>
    <w:rsid w:val="00860013"/>
    <w:rsid w:val="00860280"/>
    <w:rsid w:val="00860297"/>
    <w:rsid w:val="008602F7"/>
    <w:rsid w:val="0086060F"/>
    <w:rsid w:val="008606ED"/>
    <w:rsid w:val="00860B12"/>
    <w:rsid w:val="00860C95"/>
    <w:rsid w:val="00860D04"/>
    <w:rsid w:val="00861A43"/>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40"/>
    <w:rsid w:val="0086363E"/>
    <w:rsid w:val="0086364E"/>
    <w:rsid w:val="00863777"/>
    <w:rsid w:val="00863832"/>
    <w:rsid w:val="00863A20"/>
    <w:rsid w:val="00863B69"/>
    <w:rsid w:val="00863DFC"/>
    <w:rsid w:val="00863F32"/>
    <w:rsid w:val="008644A3"/>
    <w:rsid w:val="00864652"/>
    <w:rsid w:val="008646EC"/>
    <w:rsid w:val="00864771"/>
    <w:rsid w:val="00864B1A"/>
    <w:rsid w:val="00864B58"/>
    <w:rsid w:val="00864BF1"/>
    <w:rsid w:val="00864C4B"/>
    <w:rsid w:val="00864DF3"/>
    <w:rsid w:val="00865023"/>
    <w:rsid w:val="0086556A"/>
    <w:rsid w:val="0086570D"/>
    <w:rsid w:val="00865812"/>
    <w:rsid w:val="00865AD0"/>
    <w:rsid w:val="00865D3F"/>
    <w:rsid w:val="00865F9A"/>
    <w:rsid w:val="0086633E"/>
    <w:rsid w:val="00866747"/>
    <w:rsid w:val="0086683E"/>
    <w:rsid w:val="008668B5"/>
    <w:rsid w:val="00866E1F"/>
    <w:rsid w:val="00866F6E"/>
    <w:rsid w:val="0086770E"/>
    <w:rsid w:val="00867843"/>
    <w:rsid w:val="008678DB"/>
    <w:rsid w:val="00867B65"/>
    <w:rsid w:val="00867CBB"/>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3030"/>
    <w:rsid w:val="00873089"/>
    <w:rsid w:val="0087335B"/>
    <w:rsid w:val="008734FB"/>
    <w:rsid w:val="00873503"/>
    <w:rsid w:val="00873582"/>
    <w:rsid w:val="00873624"/>
    <w:rsid w:val="008736A8"/>
    <w:rsid w:val="00873AE9"/>
    <w:rsid w:val="008742FC"/>
    <w:rsid w:val="0087435B"/>
    <w:rsid w:val="00874809"/>
    <w:rsid w:val="008749B3"/>
    <w:rsid w:val="008749DC"/>
    <w:rsid w:val="008751F8"/>
    <w:rsid w:val="00875364"/>
    <w:rsid w:val="00875450"/>
    <w:rsid w:val="00875589"/>
    <w:rsid w:val="00875BAF"/>
    <w:rsid w:val="00875D51"/>
    <w:rsid w:val="008763A3"/>
    <w:rsid w:val="008763BF"/>
    <w:rsid w:val="00876590"/>
    <w:rsid w:val="00876665"/>
    <w:rsid w:val="008767EB"/>
    <w:rsid w:val="0087693D"/>
    <w:rsid w:val="00876D20"/>
    <w:rsid w:val="00877101"/>
    <w:rsid w:val="008772A8"/>
    <w:rsid w:val="008775C1"/>
    <w:rsid w:val="0087765A"/>
    <w:rsid w:val="00877744"/>
    <w:rsid w:val="008777E0"/>
    <w:rsid w:val="00877927"/>
    <w:rsid w:val="00877B55"/>
    <w:rsid w:val="00880079"/>
    <w:rsid w:val="008800CB"/>
    <w:rsid w:val="008803B1"/>
    <w:rsid w:val="008806B4"/>
    <w:rsid w:val="008808AA"/>
    <w:rsid w:val="00880BA1"/>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593"/>
    <w:rsid w:val="00884AA4"/>
    <w:rsid w:val="00884C2D"/>
    <w:rsid w:val="00884E08"/>
    <w:rsid w:val="00884EC3"/>
    <w:rsid w:val="00885436"/>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0E9"/>
    <w:rsid w:val="0089014A"/>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5B0"/>
    <w:rsid w:val="00893644"/>
    <w:rsid w:val="008936D2"/>
    <w:rsid w:val="00893A51"/>
    <w:rsid w:val="00893B13"/>
    <w:rsid w:val="00893B42"/>
    <w:rsid w:val="00893D76"/>
    <w:rsid w:val="0089410E"/>
    <w:rsid w:val="00894227"/>
    <w:rsid w:val="00894229"/>
    <w:rsid w:val="0089454F"/>
    <w:rsid w:val="00894BD2"/>
    <w:rsid w:val="00894C4E"/>
    <w:rsid w:val="00894D06"/>
    <w:rsid w:val="00894D58"/>
    <w:rsid w:val="00894D9F"/>
    <w:rsid w:val="00894FF3"/>
    <w:rsid w:val="00895120"/>
    <w:rsid w:val="0089513B"/>
    <w:rsid w:val="00895167"/>
    <w:rsid w:val="00895202"/>
    <w:rsid w:val="00895213"/>
    <w:rsid w:val="008953A8"/>
    <w:rsid w:val="008957CC"/>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15D"/>
    <w:rsid w:val="008A0440"/>
    <w:rsid w:val="008A046E"/>
    <w:rsid w:val="008A0533"/>
    <w:rsid w:val="008A05B2"/>
    <w:rsid w:val="008A0A37"/>
    <w:rsid w:val="008A0AAD"/>
    <w:rsid w:val="008A0D5A"/>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BAA"/>
    <w:rsid w:val="008A2C5A"/>
    <w:rsid w:val="008A2DFF"/>
    <w:rsid w:val="008A2E04"/>
    <w:rsid w:val="008A2E28"/>
    <w:rsid w:val="008A2FAA"/>
    <w:rsid w:val="008A31B3"/>
    <w:rsid w:val="008A326E"/>
    <w:rsid w:val="008A34A4"/>
    <w:rsid w:val="008A3D0B"/>
    <w:rsid w:val="008A3E69"/>
    <w:rsid w:val="008A40BA"/>
    <w:rsid w:val="008A41FB"/>
    <w:rsid w:val="008A425B"/>
    <w:rsid w:val="008A4407"/>
    <w:rsid w:val="008A4653"/>
    <w:rsid w:val="008A483B"/>
    <w:rsid w:val="008A4CA0"/>
    <w:rsid w:val="008A537A"/>
    <w:rsid w:val="008A54D9"/>
    <w:rsid w:val="008A55DE"/>
    <w:rsid w:val="008A56DB"/>
    <w:rsid w:val="008A59F8"/>
    <w:rsid w:val="008A5A26"/>
    <w:rsid w:val="008A5C6E"/>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A6"/>
    <w:rsid w:val="008A79B5"/>
    <w:rsid w:val="008A79ED"/>
    <w:rsid w:val="008A7D78"/>
    <w:rsid w:val="008A7DDD"/>
    <w:rsid w:val="008B046D"/>
    <w:rsid w:val="008B08C0"/>
    <w:rsid w:val="008B0A47"/>
    <w:rsid w:val="008B0AD3"/>
    <w:rsid w:val="008B124A"/>
    <w:rsid w:val="008B12D6"/>
    <w:rsid w:val="008B1326"/>
    <w:rsid w:val="008B1548"/>
    <w:rsid w:val="008B16FC"/>
    <w:rsid w:val="008B1739"/>
    <w:rsid w:val="008B1C03"/>
    <w:rsid w:val="008B1DC9"/>
    <w:rsid w:val="008B1FC1"/>
    <w:rsid w:val="008B2549"/>
    <w:rsid w:val="008B26E9"/>
    <w:rsid w:val="008B281E"/>
    <w:rsid w:val="008B2A12"/>
    <w:rsid w:val="008B2F9E"/>
    <w:rsid w:val="008B310B"/>
    <w:rsid w:val="008B335D"/>
    <w:rsid w:val="008B3380"/>
    <w:rsid w:val="008B338C"/>
    <w:rsid w:val="008B35EA"/>
    <w:rsid w:val="008B361B"/>
    <w:rsid w:val="008B3B37"/>
    <w:rsid w:val="008B3B82"/>
    <w:rsid w:val="008B44D8"/>
    <w:rsid w:val="008B45BD"/>
    <w:rsid w:val="008B4613"/>
    <w:rsid w:val="008B4938"/>
    <w:rsid w:val="008B510D"/>
    <w:rsid w:val="008B51D0"/>
    <w:rsid w:val="008B54C0"/>
    <w:rsid w:val="008B5544"/>
    <w:rsid w:val="008B5A26"/>
    <w:rsid w:val="008B5A52"/>
    <w:rsid w:val="008B5BF6"/>
    <w:rsid w:val="008B5DB6"/>
    <w:rsid w:val="008B5F3C"/>
    <w:rsid w:val="008B5F7A"/>
    <w:rsid w:val="008B5FC6"/>
    <w:rsid w:val="008B5FEE"/>
    <w:rsid w:val="008B62E0"/>
    <w:rsid w:val="008B63A1"/>
    <w:rsid w:val="008B641A"/>
    <w:rsid w:val="008B6731"/>
    <w:rsid w:val="008B6912"/>
    <w:rsid w:val="008B6E74"/>
    <w:rsid w:val="008B718A"/>
    <w:rsid w:val="008B7193"/>
    <w:rsid w:val="008B7511"/>
    <w:rsid w:val="008B76C9"/>
    <w:rsid w:val="008B7952"/>
    <w:rsid w:val="008B7A2A"/>
    <w:rsid w:val="008B7ABB"/>
    <w:rsid w:val="008B7BA5"/>
    <w:rsid w:val="008B7D89"/>
    <w:rsid w:val="008B7DBF"/>
    <w:rsid w:val="008B7F13"/>
    <w:rsid w:val="008C00CA"/>
    <w:rsid w:val="008C0180"/>
    <w:rsid w:val="008C02E0"/>
    <w:rsid w:val="008C0355"/>
    <w:rsid w:val="008C05AD"/>
    <w:rsid w:val="008C0A4D"/>
    <w:rsid w:val="008C0ACC"/>
    <w:rsid w:val="008C0C80"/>
    <w:rsid w:val="008C0F71"/>
    <w:rsid w:val="008C1441"/>
    <w:rsid w:val="008C196B"/>
    <w:rsid w:val="008C1A3C"/>
    <w:rsid w:val="008C1B2E"/>
    <w:rsid w:val="008C1B5D"/>
    <w:rsid w:val="008C1B7F"/>
    <w:rsid w:val="008C1BA8"/>
    <w:rsid w:val="008C1C2B"/>
    <w:rsid w:val="008C1D33"/>
    <w:rsid w:val="008C214D"/>
    <w:rsid w:val="008C257C"/>
    <w:rsid w:val="008C2878"/>
    <w:rsid w:val="008C298D"/>
    <w:rsid w:val="008C2D8D"/>
    <w:rsid w:val="008C312A"/>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6C11"/>
    <w:rsid w:val="008C709D"/>
    <w:rsid w:val="008C738E"/>
    <w:rsid w:val="008C7847"/>
    <w:rsid w:val="008C7D40"/>
    <w:rsid w:val="008C7E27"/>
    <w:rsid w:val="008C7E74"/>
    <w:rsid w:val="008C7F03"/>
    <w:rsid w:val="008C7F75"/>
    <w:rsid w:val="008D000C"/>
    <w:rsid w:val="008D01E3"/>
    <w:rsid w:val="008D0248"/>
    <w:rsid w:val="008D030F"/>
    <w:rsid w:val="008D0650"/>
    <w:rsid w:val="008D0743"/>
    <w:rsid w:val="008D0806"/>
    <w:rsid w:val="008D0BC4"/>
    <w:rsid w:val="008D0BD9"/>
    <w:rsid w:val="008D0D25"/>
    <w:rsid w:val="008D1790"/>
    <w:rsid w:val="008D1A0C"/>
    <w:rsid w:val="008D2086"/>
    <w:rsid w:val="008D25A3"/>
    <w:rsid w:val="008D25F9"/>
    <w:rsid w:val="008D2629"/>
    <w:rsid w:val="008D265D"/>
    <w:rsid w:val="008D2E3E"/>
    <w:rsid w:val="008D307C"/>
    <w:rsid w:val="008D322D"/>
    <w:rsid w:val="008D33A0"/>
    <w:rsid w:val="008D349E"/>
    <w:rsid w:val="008D3687"/>
    <w:rsid w:val="008D3888"/>
    <w:rsid w:val="008D3956"/>
    <w:rsid w:val="008D3A62"/>
    <w:rsid w:val="008D3AF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ED"/>
    <w:rsid w:val="008E0015"/>
    <w:rsid w:val="008E0467"/>
    <w:rsid w:val="008E0553"/>
    <w:rsid w:val="008E0624"/>
    <w:rsid w:val="008E0684"/>
    <w:rsid w:val="008E0A18"/>
    <w:rsid w:val="008E1359"/>
    <w:rsid w:val="008E14B9"/>
    <w:rsid w:val="008E14F3"/>
    <w:rsid w:val="008E15EC"/>
    <w:rsid w:val="008E1A59"/>
    <w:rsid w:val="008E1DAF"/>
    <w:rsid w:val="008E1F9B"/>
    <w:rsid w:val="008E2228"/>
    <w:rsid w:val="008E242E"/>
    <w:rsid w:val="008E24A0"/>
    <w:rsid w:val="008E25BA"/>
    <w:rsid w:val="008E25FA"/>
    <w:rsid w:val="008E2613"/>
    <w:rsid w:val="008E263B"/>
    <w:rsid w:val="008E280D"/>
    <w:rsid w:val="008E294B"/>
    <w:rsid w:val="008E29AE"/>
    <w:rsid w:val="008E2B6D"/>
    <w:rsid w:val="008E2B7A"/>
    <w:rsid w:val="008E2E78"/>
    <w:rsid w:val="008E3042"/>
    <w:rsid w:val="008E31AC"/>
    <w:rsid w:val="008E3252"/>
    <w:rsid w:val="008E3532"/>
    <w:rsid w:val="008E353A"/>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5F40"/>
    <w:rsid w:val="008E6233"/>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974"/>
    <w:rsid w:val="008F0E7A"/>
    <w:rsid w:val="008F16B4"/>
    <w:rsid w:val="008F18CA"/>
    <w:rsid w:val="008F1FC7"/>
    <w:rsid w:val="008F2008"/>
    <w:rsid w:val="008F2051"/>
    <w:rsid w:val="008F21FD"/>
    <w:rsid w:val="008F2307"/>
    <w:rsid w:val="008F2395"/>
    <w:rsid w:val="008F26C8"/>
    <w:rsid w:val="008F2712"/>
    <w:rsid w:val="008F2816"/>
    <w:rsid w:val="008F2934"/>
    <w:rsid w:val="008F2996"/>
    <w:rsid w:val="008F2E45"/>
    <w:rsid w:val="008F2EDC"/>
    <w:rsid w:val="008F2F95"/>
    <w:rsid w:val="008F303B"/>
    <w:rsid w:val="008F34FD"/>
    <w:rsid w:val="008F354F"/>
    <w:rsid w:val="008F35BF"/>
    <w:rsid w:val="008F3724"/>
    <w:rsid w:val="008F3950"/>
    <w:rsid w:val="008F3A57"/>
    <w:rsid w:val="008F3E33"/>
    <w:rsid w:val="008F44F6"/>
    <w:rsid w:val="008F48EE"/>
    <w:rsid w:val="008F4A76"/>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157"/>
    <w:rsid w:val="0090147A"/>
    <w:rsid w:val="009014D0"/>
    <w:rsid w:val="009015B9"/>
    <w:rsid w:val="009016CC"/>
    <w:rsid w:val="0090172F"/>
    <w:rsid w:val="00901987"/>
    <w:rsid w:val="00901D18"/>
    <w:rsid w:val="00901F24"/>
    <w:rsid w:val="00902064"/>
    <w:rsid w:val="009020F2"/>
    <w:rsid w:val="0090257E"/>
    <w:rsid w:val="009028FA"/>
    <w:rsid w:val="00902A1A"/>
    <w:rsid w:val="00902BCB"/>
    <w:rsid w:val="00902C58"/>
    <w:rsid w:val="00902E2D"/>
    <w:rsid w:val="00902F4D"/>
    <w:rsid w:val="0090307E"/>
    <w:rsid w:val="009030FE"/>
    <w:rsid w:val="00903108"/>
    <w:rsid w:val="0090332B"/>
    <w:rsid w:val="00903366"/>
    <w:rsid w:val="00903397"/>
    <w:rsid w:val="009036F8"/>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517"/>
    <w:rsid w:val="00906698"/>
    <w:rsid w:val="0090669A"/>
    <w:rsid w:val="00906776"/>
    <w:rsid w:val="009068D8"/>
    <w:rsid w:val="009069C2"/>
    <w:rsid w:val="00906A77"/>
    <w:rsid w:val="00906AAC"/>
    <w:rsid w:val="00906B01"/>
    <w:rsid w:val="00906DE2"/>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5A"/>
    <w:rsid w:val="009113A6"/>
    <w:rsid w:val="009113C0"/>
    <w:rsid w:val="00911855"/>
    <w:rsid w:val="009118A9"/>
    <w:rsid w:val="009119E7"/>
    <w:rsid w:val="00912006"/>
    <w:rsid w:val="0091206A"/>
    <w:rsid w:val="0091227A"/>
    <w:rsid w:val="0091244D"/>
    <w:rsid w:val="00912511"/>
    <w:rsid w:val="00912732"/>
    <w:rsid w:val="009127E6"/>
    <w:rsid w:val="009128CE"/>
    <w:rsid w:val="009129C3"/>
    <w:rsid w:val="00912C16"/>
    <w:rsid w:val="00912D66"/>
    <w:rsid w:val="0091310A"/>
    <w:rsid w:val="00913150"/>
    <w:rsid w:val="009133B6"/>
    <w:rsid w:val="009138E9"/>
    <w:rsid w:val="00913B38"/>
    <w:rsid w:val="00913CA0"/>
    <w:rsid w:val="00913D1F"/>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522"/>
    <w:rsid w:val="00916687"/>
    <w:rsid w:val="009167BC"/>
    <w:rsid w:val="009167C7"/>
    <w:rsid w:val="00916905"/>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BA"/>
    <w:rsid w:val="0092590D"/>
    <w:rsid w:val="00925925"/>
    <w:rsid w:val="00925BFC"/>
    <w:rsid w:val="00925C1F"/>
    <w:rsid w:val="00925E65"/>
    <w:rsid w:val="00925F3F"/>
    <w:rsid w:val="00926019"/>
    <w:rsid w:val="00926089"/>
    <w:rsid w:val="00926377"/>
    <w:rsid w:val="0092641B"/>
    <w:rsid w:val="00926479"/>
    <w:rsid w:val="009264FF"/>
    <w:rsid w:val="009266AD"/>
    <w:rsid w:val="009269A1"/>
    <w:rsid w:val="00926AD6"/>
    <w:rsid w:val="00926AFD"/>
    <w:rsid w:val="00926CCD"/>
    <w:rsid w:val="00926DD1"/>
    <w:rsid w:val="00926ECB"/>
    <w:rsid w:val="00926F7F"/>
    <w:rsid w:val="00927084"/>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2C"/>
    <w:rsid w:val="009311E1"/>
    <w:rsid w:val="00931322"/>
    <w:rsid w:val="00931557"/>
    <w:rsid w:val="00931592"/>
    <w:rsid w:val="00931634"/>
    <w:rsid w:val="0093180C"/>
    <w:rsid w:val="00931CA5"/>
    <w:rsid w:val="00931CB3"/>
    <w:rsid w:val="00931CF7"/>
    <w:rsid w:val="00932099"/>
    <w:rsid w:val="009320A0"/>
    <w:rsid w:val="009320AD"/>
    <w:rsid w:val="009325A7"/>
    <w:rsid w:val="0093261D"/>
    <w:rsid w:val="0093267C"/>
    <w:rsid w:val="00932BFE"/>
    <w:rsid w:val="00932FBD"/>
    <w:rsid w:val="00933072"/>
    <w:rsid w:val="0093328A"/>
    <w:rsid w:val="009332B9"/>
    <w:rsid w:val="00933319"/>
    <w:rsid w:val="0093351C"/>
    <w:rsid w:val="00933643"/>
    <w:rsid w:val="009337EE"/>
    <w:rsid w:val="009339BB"/>
    <w:rsid w:val="00933B13"/>
    <w:rsid w:val="00933CE2"/>
    <w:rsid w:val="00933DA1"/>
    <w:rsid w:val="00933EE2"/>
    <w:rsid w:val="0093445F"/>
    <w:rsid w:val="009349D7"/>
    <w:rsid w:val="00934A98"/>
    <w:rsid w:val="00934CEF"/>
    <w:rsid w:val="00934D70"/>
    <w:rsid w:val="00934DF7"/>
    <w:rsid w:val="00934E37"/>
    <w:rsid w:val="0093502D"/>
    <w:rsid w:val="00935034"/>
    <w:rsid w:val="00935060"/>
    <w:rsid w:val="0093524B"/>
    <w:rsid w:val="00935562"/>
    <w:rsid w:val="00935D1D"/>
    <w:rsid w:val="009361D6"/>
    <w:rsid w:val="00936589"/>
    <w:rsid w:val="0093658D"/>
    <w:rsid w:val="00936803"/>
    <w:rsid w:val="00936BF5"/>
    <w:rsid w:val="00936C91"/>
    <w:rsid w:val="0093766A"/>
    <w:rsid w:val="00937943"/>
    <w:rsid w:val="00937B44"/>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DBD"/>
    <w:rsid w:val="00941E65"/>
    <w:rsid w:val="00941EAB"/>
    <w:rsid w:val="0094230B"/>
    <w:rsid w:val="00942422"/>
    <w:rsid w:val="009424A1"/>
    <w:rsid w:val="0094258A"/>
    <w:rsid w:val="0094263C"/>
    <w:rsid w:val="00942852"/>
    <w:rsid w:val="00942BCA"/>
    <w:rsid w:val="00942BEF"/>
    <w:rsid w:val="00943296"/>
    <w:rsid w:val="00943355"/>
    <w:rsid w:val="009436F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100"/>
    <w:rsid w:val="009463D2"/>
    <w:rsid w:val="009466CF"/>
    <w:rsid w:val="00946908"/>
    <w:rsid w:val="00946AE3"/>
    <w:rsid w:val="00946CE7"/>
    <w:rsid w:val="00946E6D"/>
    <w:rsid w:val="0094732A"/>
    <w:rsid w:val="009474BF"/>
    <w:rsid w:val="009476BA"/>
    <w:rsid w:val="009477D1"/>
    <w:rsid w:val="00947BAE"/>
    <w:rsid w:val="00947D6E"/>
    <w:rsid w:val="00947F1C"/>
    <w:rsid w:val="00947F8A"/>
    <w:rsid w:val="0095034F"/>
    <w:rsid w:val="00950438"/>
    <w:rsid w:val="009506C8"/>
    <w:rsid w:val="009509B5"/>
    <w:rsid w:val="00950FEB"/>
    <w:rsid w:val="009510B2"/>
    <w:rsid w:val="0095114F"/>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B07"/>
    <w:rsid w:val="00954F0F"/>
    <w:rsid w:val="0095506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58F"/>
    <w:rsid w:val="0096168C"/>
    <w:rsid w:val="00961A4D"/>
    <w:rsid w:val="00961DF0"/>
    <w:rsid w:val="00962458"/>
    <w:rsid w:val="009627C5"/>
    <w:rsid w:val="00962AFE"/>
    <w:rsid w:val="00962D69"/>
    <w:rsid w:val="009630D0"/>
    <w:rsid w:val="009634FC"/>
    <w:rsid w:val="009636A1"/>
    <w:rsid w:val="00963B42"/>
    <w:rsid w:val="00964046"/>
    <w:rsid w:val="009641E0"/>
    <w:rsid w:val="009641F6"/>
    <w:rsid w:val="00964968"/>
    <w:rsid w:val="0096496E"/>
    <w:rsid w:val="00964BD5"/>
    <w:rsid w:val="00964C52"/>
    <w:rsid w:val="00964C79"/>
    <w:rsid w:val="00964DB4"/>
    <w:rsid w:val="0096518C"/>
    <w:rsid w:val="0096558A"/>
    <w:rsid w:val="00965C1A"/>
    <w:rsid w:val="00965D14"/>
    <w:rsid w:val="00965EB5"/>
    <w:rsid w:val="0096622F"/>
    <w:rsid w:val="009662F6"/>
    <w:rsid w:val="009665CC"/>
    <w:rsid w:val="009665D9"/>
    <w:rsid w:val="009669C3"/>
    <w:rsid w:val="00966B47"/>
    <w:rsid w:val="009675A0"/>
    <w:rsid w:val="009675C7"/>
    <w:rsid w:val="00967A0D"/>
    <w:rsid w:val="0097007C"/>
    <w:rsid w:val="0097021A"/>
    <w:rsid w:val="0097034C"/>
    <w:rsid w:val="00970582"/>
    <w:rsid w:val="009705BF"/>
    <w:rsid w:val="009705DD"/>
    <w:rsid w:val="00970813"/>
    <w:rsid w:val="0097082B"/>
    <w:rsid w:val="009709CF"/>
    <w:rsid w:val="00970A93"/>
    <w:rsid w:val="00970A95"/>
    <w:rsid w:val="00970C4D"/>
    <w:rsid w:val="00970C5A"/>
    <w:rsid w:val="00970FCC"/>
    <w:rsid w:val="00971092"/>
    <w:rsid w:val="0097161F"/>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E2B"/>
    <w:rsid w:val="00972E81"/>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359"/>
    <w:rsid w:val="00974B6E"/>
    <w:rsid w:val="00974DEF"/>
    <w:rsid w:val="00974EB3"/>
    <w:rsid w:val="00974ECC"/>
    <w:rsid w:val="00974F53"/>
    <w:rsid w:val="00975142"/>
    <w:rsid w:val="009751F7"/>
    <w:rsid w:val="00975512"/>
    <w:rsid w:val="00975E81"/>
    <w:rsid w:val="00975E9C"/>
    <w:rsid w:val="00975F06"/>
    <w:rsid w:val="00975FD9"/>
    <w:rsid w:val="0097620C"/>
    <w:rsid w:val="00976321"/>
    <w:rsid w:val="00976344"/>
    <w:rsid w:val="0097647A"/>
    <w:rsid w:val="009764DD"/>
    <w:rsid w:val="009765D9"/>
    <w:rsid w:val="009769A0"/>
    <w:rsid w:val="00976BBA"/>
    <w:rsid w:val="00976C9A"/>
    <w:rsid w:val="00976D04"/>
    <w:rsid w:val="00976D9A"/>
    <w:rsid w:val="00976DA8"/>
    <w:rsid w:val="009775EB"/>
    <w:rsid w:val="009777FE"/>
    <w:rsid w:val="00977CAA"/>
    <w:rsid w:val="00977D2A"/>
    <w:rsid w:val="00977DD3"/>
    <w:rsid w:val="00977DFB"/>
    <w:rsid w:val="00977E64"/>
    <w:rsid w:val="009801DB"/>
    <w:rsid w:val="009801E8"/>
    <w:rsid w:val="009805BC"/>
    <w:rsid w:val="0098069D"/>
    <w:rsid w:val="009806DF"/>
    <w:rsid w:val="00980958"/>
    <w:rsid w:val="009809CA"/>
    <w:rsid w:val="00980A8D"/>
    <w:rsid w:val="00980B7C"/>
    <w:rsid w:val="00980E6B"/>
    <w:rsid w:val="0098147C"/>
    <w:rsid w:val="00981486"/>
    <w:rsid w:val="009814C8"/>
    <w:rsid w:val="009815C7"/>
    <w:rsid w:val="00981690"/>
    <w:rsid w:val="00981782"/>
    <w:rsid w:val="00981952"/>
    <w:rsid w:val="00981ACD"/>
    <w:rsid w:val="00981BD7"/>
    <w:rsid w:val="0098217E"/>
    <w:rsid w:val="0098222B"/>
    <w:rsid w:val="00982B5F"/>
    <w:rsid w:val="00982BE3"/>
    <w:rsid w:val="00982BED"/>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70C"/>
    <w:rsid w:val="00984771"/>
    <w:rsid w:val="00984839"/>
    <w:rsid w:val="009848BB"/>
    <w:rsid w:val="009849F7"/>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1AF"/>
    <w:rsid w:val="00987D03"/>
    <w:rsid w:val="00990256"/>
    <w:rsid w:val="00990830"/>
    <w:rsid w:val="00990C47"/>
    <w:rsid w:val="00990D59"/>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C51"/>
    <w:rsid w:val="0099401C"/>
    <w:rsid w:val="0099429E"/>
    <w:rsid w:val="00994337"/>
    <w:rsid w:val="009945C4"/>
    <w:rsid w:val="009946C0"/>
    <w:rsid w:val="009948E5"/>
    <w:rsid w:val="00994914"/>
    <w:rsid w:val="009949C2"/>
    <w:rsid w:val="00994AD4"/>
    <w:rsid w:val="00994B62"/>
    <w:rsid w:val="00994D41"/>
    <w:rsid w:val="00994E93"/>
    <w:rsid w:val="009950BF"/>
    <w:rsid w:val="00995374"/>
    <w:rsid w:val="0099563A"/>
    <w:rsid w:val="009957AB"/>
    <w:rsid w:val="009957D8"/>
    <w:rsid w:val="00995DA3"/>
    <w:rsid w:val="00995EA2"/>
    <w:rsid w:val="00995FE2"/>
    <w:rsid w:val="0099601B"/>
    <w:rsid w:val="009962A5"/>
    <w:rsid w:val="00996370"/>
    <w:rsid w:val="0099660D"/>
    <w:rsid w:val="00996892"/>
    <w:rsid w:val="009971F0"/>
    <w:rsid w:val="00997848"/>
    <w:rsid w:val="0099785F"/>
    <w:rsid w:val="00997AFD"/>
    <w:rsid w:val="00997B73"/>
    <w:rsid w:val="009A0079"/>
    <w:rsid w:val="009A02F2"/>
    <w:rsid w:val="009A05A2"/>
    <w:rsid w:val="009A0638"/>
    <w:rsid w:val="009A0781"/>
    <w:rsid w:val="009A0973"/>
    <w:rsid w:val="009A0F72"/>
    <w:rsid w:val="009A0FD7"/>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77E"/>
    <w:rsid w:val="009A5D53"/>
    <w:rsid w:val="009A5DD7"/>
    <w:rsid w:val="009A6064"/>
    <w:rsid w:val="009A6139"/>
    <w:rsid w:val="009A61C8"/>
    <w:rsid w:val="009A62C6"/>
    <w:rsid w:val="009A63FB"/>
    <w:rsid w:val="009A640E"/>
    <w:rsid w:val="009A6579"/>
    <w:rsid w:val="009A6B16"/>
    <w:rsid w:val="009A6C1A"/>
    <w:rsid w:val="009A716C"/>
    <w:rsid w:val="009A7602"/>
    <w:rsid w:val="009A7E2C"/>
    <w:rsid w:val="009A7E8F"/>
    <w:rsid w:val="009A7FB4"/>
    <w:rsid w:val="009B0146"/>
    <w:rsid w:val="009B02BB"/>
    <w:rsid w:val="009B04A2"/>
    <w:rsid w:val="009B04C7"/>
    <w:rsid w:val="009B05A1"/>
    <w:rsid w:val="009B0928"/>
    <w:rsid w:val="009B09E8"/>
    <w:rsid w:val="009B0ADF"/>
    <w:rsid w:val="009B0E48"/>
    <w:rsid w:val="009B0E6B"/>
    <w:rsid w:val="009B0F28"/>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985"/>
    <w:rsid w:val="009B7E4A"/>
    <w:rsid w:val="009B7FF8"/>
    <w:rsid w:val="009C0140"/>
    <w:rsid w:val="009C0411"/>
    <w:rsid w:val="009C0464"/>
    <w:rsid w:val="009C05D9"/>
    <w:rsid w:val="009C0868"/>
    <w:rsid w:val="009C0902"/>
    <w:rsid w:val="009C0B10"/>
    <w:rsid w:val="009C0B3C"/>
    <w:rsid w:val="009C0BCC"/>
    <w:rsid w:val="009C0BD8"/>
    <w:rsid w:val="009C0CE2"/>
    <w:rsid w:val="009C0CF3"/>
    <w:rsid w:val="009C1220"/>
    <w:rsid w:val="009C172A"/>
    <w:rsid w:val="009C1799"/>
    <w:rsid w:val="009C1861"/>
    <w:rsid w:val="009C1A62"/>
    <w:rsid w:val="009C1C75"/>
    <w:rsid w:val="009C1F8C"/>
    <w:rsid w:val="009C20AA"/>
    <w:rsid w:val="009C22FC"/>
    <w:rsid w:val="009C24FA"/>
    <w:rsid w:val="009C2A7F"/>
    <w:rsid w:val="009C2A82"/>
    <w:rsid w:val="009C2ACD"/>
    <w:rsid w:val="009C2E55"/>
    <w:rsid w:val="009C3068"/>
    <w:rsid w:val="009C329F"/>
    <w:rsid w:val="009C32D1"/>
    <w:rsid w:val="009C339C"/>
    <w:rsid w:val="009C34E2"/>
    <w:rsid w:val="009C35E7"/>
    <w:rsid w:val="009C360E"/>
    <w:rsid w:val="009C380D"/>
    <w:rsid w:val="009C388F"/>
    <w:rsid w:val="009C3988"/>
    <w:rsid w:val="009C3C56"/>
    <w:rsid w:val="009C3FC1"/>
    <w:rsid w:val="009C3FD5"/>
    <w:rsid w:val="009C40A5"/>
    <w:rsid w:val="009C42DF"/>
    <w:rsid w:val="009C4319"/>
    <w:rsid w:val="009C4533"/>
    <w:rsid w:val="009C478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C56"/>
    <w:rsid w:val="009C7D42"/>
    <w:rsid w:val="009C7D54"/>
    <w:rsid w:val="009C7DB6"/>
    <w:rsid w:val="009C7DBA"/>
    <w:rsid w:val="009D0197"/>
    <w:rsid w:val="009D0472"/>
    <w:rsid w:val="009D053B"/>
    <w:rsid w:val="009D0641"/>
    <w:rsid w:val="009D0B9A"/>
    <w:rsid w:val="009D0F91"/>
    <w:rsid w:val="009D0FE5"/>
    <w:rsid w:val="009D1042"/>
    <w:rsid w:val="009D1733"/>
    <w:rsid w:val="009D1B39"/>
    <w:rsid w:val="009D1B6C"/>
    <w:rsid w:val="009D1E3A"/>
    <w:rsid w:val="009D1F7D"/>
    <w:rsid w:val="009D2045"/>
    <w:rsid w:val="009D2372"/>
    <w:rsid w:val="009D241F"/>
    <w:rsid w:val="009D242E"/>
    <w:rsid w:val="009D29D7"/>
    <w:rsid w:val="009D2A15"/>
    <w:rsid w:val="009D2B2E"/>
    <w:rsid w:val="009D2B82"/>
    <w:rsid w:val="009D2B8A"/>
    <w:rsid w:val="009D2CBB"/>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F1"/>
    <w:rsid w:val="009D5C16"/>
    <w:rsid w:val="009D5F7A"/>
    <w:rsid w:val="009D6476"/>
    <w:rsid w:val="009D6552"/>
    <w:rsid w:val="009D65C2"/>
    <w:rsid w:val="009D6882"/>
    <w:rsid w:val="009D6918"/>
    <w:rsid w:val="009D6F85"/>
    <w:rsid w:val="009D721E"/>
    <w:rsid w:val="009D7709"/>
    <w:rsid w:val="009D7779"/>
    <w:rsid w:val="009D78BE"/>
    <w:rsid w:val="009D79E0"/>
    <w:rsid w:val="009D7DCF"/>
    <w:rsid w:val="009D7F27"/>
    <w:rsid w:val="009D7FA3"/>
    <w:rsid w:val="009E037E"/>
    <w:rsid w:val="009E048A"/>
    <w:rsid w:val="009E06DF"/>
    <w:rsid w:val="009E07B8"/>
    <w:rsid w:val="009E07E0"/>
    <w:rsid w:val="009E09F8"/>
    <w:rsid w:val="009E0D61"/>
    <w:rsid w:val="009E0E36"/>
    <w:rsid w:val="009E0F93"/>
    <w:rsid w:val="009E1166"/>
    <w:rsid w:val="009E178D"/>
    <w:rsid w:val="009E17C7"/>
    <w:rsid w:val="009E1A12"/>
    <w:rsid w:val="009E1AE5"/>
    <w:rsid w:val="009E1C45"/>
    <w:rsid w:val="009E1CA0"/>
    <w:rsid w:val="009E1DEE"/>
    <w:rsid w:val="009E1F38"/>
    <w:rsid w:val="009E214A"/>
    <w:rsid w:val="009E2757"/>
    <w:rsid w:val="009E28F3"/>
    <w:rsid w:val="009E2DBB"/>
    <w:rsid w:val="009E3126"/>
    <w:rsid w:val="009E3196"/>
    <w:rsid w:val="009E3444"/>
    <w:rsid w:val="009E34EC"/>
    <w:rsid w:val="009E3964"/>
    <w:rsid w:val="009E3B3B"/>
    <w:rsid w:val="009E3C04"/>
    <w:rsid w:val="009E3C1F"/>
    <w:rsid w:val="009E3C4A"/>
    <w:rsid w:val="009E3C4C"/>
    <w:rsid w:val="009E3E64"/>
    <w:rsid w:val="009E4147"/>
    <w:rsid w:val="009E448A"/>
    <w:rsid w:val="009E44A8"/>
    <w:rsid w:val="009E460B"/>
    <w:rsid w:val="009E4865"/>
    <w:rsid w:val="009E486C"/>
    <w:rsid w:val="009E4912"/>
    <w:rsid w:val="009E4CD0"/>
    <w:rsid w:val="009E4F5C"/>
    <w:rsid w:val="009E4F81"/>
    <w:rsid w:val="009E5209"/>
    <w:rsid w:val="009E5287"/>
    <w:rsid w:val="009E52DD"/>
    <w:rsid w:val="009E54BA"/>
    <w:rsid w:val="009E5662"/>
    <w:rsid w:val="009E573C"/>
    <w:rsid w:val="009E585E"/>
    <w:rsid w:val="009E59CE"/>
    <w:rsid w:val="009E5EF2"/>
    <w:rsid w:val="009E6452"/>
    <w:rsid w:val="009E69DD"/>
    <w:rsid w:val="009E6D48"/>
    <w:rsid w:val="009E6DCC"/>
    <w:rsid w:val="009E714C"/>
    <w:rsid w:val="009E72FA"/>
    <w:rsid w:val="009E7558"/>
    <w:rsid w:val="009E7579"/>
    <w:rsid w:val="009E77E6"/>
    <w:rsid w:val="009E7A32"/>
    <w:rsid w:val="009E7B22"/>
    <w:rsid w:val="009E7E4F"/>
    <w:rsid w:val="009F044B"/>
    <w:rsid w:val="009F056C"/>
    <w:rsid w:val="009F086F"/>
    <w:rsid w:val="009F09D3"/>
    <w:rsid w:val="009F0A85"/>
    <w:rsid w:val="009F0A8B"/>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912"/>
    <w:rsid w:val="009F3980"/>
    <w:rsid w:val="009F3E31"/>
    <w:rsid w:val="009F4040"/>
    <w:rsid w:val="009F41A4"/>
    <w:rsid w:val="009F41D7"/>
    <w:rsid w:val="009F4366"/>
    <w:rsid w:val="009F4470"/>
    <w:rsid w:val="009F4526"/>
    <w:rsid w:val="009F4D21"/>
    <w:rsid w:val="009F53A7"/>
    <w:rsid w:val="009F5521"/>
    <w:rsid w:val="009F5664"/>
    <w:rsid w:val="009F5763"/>
    <w:rsid w:val="009F5D3D"/>
    <w:rsid w:val="009F5E2C"/>
    <w:rsid w:val="009F5FF5"/>
    <w:rsid w:val="009F6015"/>
    <w:rsid w:val="009F6174"/>
    <w:rsid w:val="009F621B"/>
    <w:rsid w:val="009F63B1"/>
    <w:rsid w:val="009F6413"/>
    <w:rsid w:val="009F647B"/>
    <w:rsid w:val="009F656E"/>
    <w:rsid w:val="009F6AE9"/>
    <w:rsid w:val="009F6D87"/>
    <w:rsid w:val="009F71AC"/>
    <w:rsid w:val="009F73A4"/>
    <w:rsid w:val="009F78B9"/>
    <w:rsid w:val="009F7B91"/>
    <w:rsid w:val="009F7BE9"/>
    <w:rsid w:val="009F7F39"/>
    <w:rsid w:val="00A0084D"/>
    <w:rsid w:val="00A00904"/>
    <w:rsid w:val="00A00C5A"/>
    <w:rsid w:val="00A00DFC"/>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F79"/>
    <w:rsid w:val="00A034D7"/>
    <w:rsid w:val="00A03520"/>
    <w:rsid w:val="00A039B9"/>
    <w:rsid w:val="00A03A6B"/>
    <w:rsid w:val="00A03A96"/>
    <w:rsid w:val="00A03B3C"/>
    <w:rsid w:val="00A03D3E"/>
    <w:rsid w:val="00A03E9E"/>
    <w:rsid w:val="00A0446E"/>
    <w:rsid w:val="00A047B1"/>
    <w:rsid w:val="00A048BD"/>
    <w:rsid w:val="00A049B2"/>
    <w:rsid w:val="00A04B75"/>
    <w:rsid w:val="00A04DBF"/>
    <w:rsid w:val="00A050F1"/>
    <w:rsid w:val="00A05117"/>
    <w:rsid w:val="00A05538"/>
    <w:rsid w:val="00A057BF"/>
    <w:rsid w:val="00A05815"/>
    <w:rsid w:val="00A05928"/>
    <w:rsid w:val="00A05953"/>
    <w:rsid w:val="00A05955"/>
    <w:rsid w:val="00A05AEE"/>
    <w:rsid w:val="00A05AFD"/>
    <w:rsid w:val="00A0604C"/>
    <w:rsid w:val="00A061CE"/>
    <w:rsid w:val="00A061E8"/>
    <w:rsid w:val="00A0643B"/>
    <w:rsid w:val="00A06827"/>
    <w:rsid w:val="00A068AB"/>
    <w:rsid w:val="00A06B29"/>
    <w:rsid w:val="00A06B41"/>
    <w:rsid w:val="00A06FF3"/>
    <w:rsid w:val="00A071D6"/>
    <w:rsid w:val="00A0739C"/>
    <w:rsid w:val="00A07535"/>
    <w:rsid w:val="00A07607"/>
    <w:rsid w:val="00A076DD"/>
    <w:rsid w:val="00A07D77"/>
    <w:rsid w:val="00A07DFC"/>
    <w:rsid w:val="00A10068"/>
    <w:rsid w:val="00A10098"/>
    <w:rsid w:val="00A10171"/>
    <w:rsid w:val="00A1046D"/>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1E87"/>
    <w:rsid w:val="00A121DF"/>
    <w:rsid w:val="00A12415"/>
    <w:rsid w:val="00A1241A"/>
    <w:rsid w:val="00A12464"/>
    <w:rsid w:val="00A124F3"/>
    <w:rsid w:val="00A1251A"/>
    <w:rsid w:val="00A12527"/>
    <w:rsid w:val="00A12589"/>
    <w:rsid w:val="00A12993"/>
    <w:rsid w:val="00A12B30"/>
    <w:rsid w:val="00A12B45"/>
    <w:rsid w:val="00A12E0F"/>
    <w:rsid w:val="00A12F05"/>
    <w:rsid w:val="00A12F4A"/>
    <w:rsid w:val="00A12FF4"/>
    <w:rsid w:val="00A132D5"/>
    <w:rsid w:val="00A132DA"/>
    <w:rsid w:val="00A1330D"/>
    <w:rsid w:val="00A1399C"/>
    <w:rsid w:val="00A13D3B"/>
    <w:rsid w:val="00A14246"/>
    <w:rsid w:val="00A14330"/>
    <w:rsid w:val="00A1434E"/>
    <w:rsid w:val="00A147A7"/>
    <w:rsid w:val="00A14851"/>
    <w:rsid w:val="00A14DED"/>
    <w:rsid w:val="00A14F81"/>
    <w:rsid w:val="00A14FE1"/>
    <w:rsid w:val="00A150F2"/>
    <w:rsid w:val="00A151CD"/>
    <w:rsid w:val="00A15250"/>
    <w:rsid w:val="00A15475"/>
    <w:rsid w:val="00A1561B"/>
    <w:rsid w:val="00A15764"/>
    <w:rsid w:val="00A158CF"/>
    <w:rsid w:val="00A15921"/>
    <w:rsid w:val="00A15C25"/>
    <w:rsid w:val="00A15D96"/>
    <w:rsid w:val="00A15DB4"/>
    <w:rsid w:val="00A15E40"/>
    <w:rsid w:val="00A1605F"/>
    <w:rsid w:val="00A16124"/>
    <w:rsid w:val="00A16317"/>
    <w:rsid w:val="00A16415"/>
    <w:rsid w:val="00A16573"/>
    <w:rsid w:val="00A165A6"/>
    <w:rsid w:val="00A16778"/>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1C7F"/>
    <w:rsid w:val="00A22049"/>
    <w:rsid w:val="00A22209"/>
    <w:rsid w:val="00A22431"/>
    <w:rsid w:val="00A22536"/>
    <w:rsid w:val="00A226B7"/>
    <w:rsid w:val="00A226DF"/>
    <w:rsid w:val="00A228D0"/>
    <w:rsid w:val="00A2291F"/>
    <w:rsid w:val="00A2346B"/>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2EC3"/>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5F4C"/>
    <w:rsid w:val="00A36367"/>
    <w:rsid w:val="00A36429"/>
    <w:rsid w:val="00A366D7"/>
    <w:rsid w:val="00A369F0"/>
    <w:rsid w:val="00A36BD4"/>
    <w:rsid w:val="00A36C36"/>
    <w:rsid w:val="00A36CE7"/>
    <w:rsid w:val="00A370D5"/>
    <w:rsid w:val="00A3771D"/>
    <w:rsid w:val="00A3787D"/>
    <w:rsid w:val="00A37A17"/>
    <w:rsid w:val="00A37BB9"/>
    <w:rsid w:val="00A37CE8"/>
    <w:rsid w:val="00A37E70"/>
    <w:rsid w:val="00A37FA3"/>
    <w:rsid w:val="00A40296"/>
    <w:rsid w:val="00A402CA"/>
    <w:rsid w:val="00A404A3"/>
    <w:rsid w:val="00A404DE"/>
    <w:rsid w:val="00A40654"/>
    <w:rsid w:val="00A4099C"/>
    <w:rsid w:val="00A40C94"/>
    <w:rsid w:val="00A40D26"/>
    <w:rsid w:val="00A41395"/>
    <w:rsid w:val="00A413FA"/>
    <w:rsid w:val="00A41578"/>
    <w:rsid w:val="00A417D4"/>
    <w:rsid w:val="00A417E7"/>
    <w:rsid w:val="00A4184C"/>
    <w:rsid w:val="00A41F9B"/>
    <w:rsid w:val="00A42389"/>
    <w:rsid w:val="00A42516"/>
    <w:rsid w:val="00A429EB"/>
    <w:rsid w:val="00A42C1D"/>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4FF3"/>
    <w:rsid w:val="00A452F5"/>
    <w:rsid w:val="00A454C9"/>
    <w:rsid w:val="00A4559C"/>
    <w:rsid w:val="00A4588A"/>
    <w:rsid w:val="00A45A1A"/>
    <w:rsid w:val="00A45AAF"/>
    <w:rsid w:val="00A45B54"/>
    <w:rsid w:val="00A45B57"/>
    <w:rsid w:val="00A45C8F"/>
    <w:rsid w:val="00A45DCB"/>
    <w:rsid w:val="00A45E42"/>
    <w:rsid w:val="00A4625D"/>
    <w:rsid w:val="00A4692F"/>
    <w:rsid w:val="00A46EA2"/>
    <w:rsid w:val="00A46F4D"/>
    <w:rsid w:val="00A47210"/>
    <w:rsid w:val="00A478E1"/>
    <w:rsid w:val="00A47954"/>
    <w:rsid w:val="00A47C36"/>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7BC"/>
    <w:rsid w:val="00A53B1A"/>
    <w:rsid w:val="00A53CB7"/>
    <w:rsid w:val="00A53E0C"/>
    <w:rsid w:val="00A53E2E"/>
    <w:rsid w:val="00A54055"/>
    <w:rsid w:val="00A542DC"/>
    <w:rsid w:val="00A54536"/>
    <w:rsid w:val="00A548E5"/>
    <w:rsid w:val="00A5492C"/>
    <w:rsid w:val="00A54938"/>
    <w:rsid w:val="00A54C54"/>
    <w:rsid w:val="00A54CDD"/>
    <w:rsid w:val="00A550B4"/>
    <w:rsid w:val="00A55174"/>
    <w:rsid w:val="00A55484"/>
    <w:rsid w:val="00A55596"/>
    <w:rsid w:val="00A55610"/>
    <w:rsid w:val="00A558B4"/>
    <w:rsid w:val="00A55A1B"/>
    <w:rsid w:val="00A55C34"/>
    <w:rsid w:val="00A55CF6"/>
    <w:rsid w:val="00A55D07"/>
    <w:rsid w:val="00A55D4B"/>
    <w:rsid w:val="00A562CB"/>
    <w:rsid w:val="00A568EF"/>
    <w:rsid w:val="00A56ADA"/>
    <w:rsid w:val="00A56B10"/>
    <w:rsid w:val="00A56BB0"/>
    <w:rsid w:val="00A572C1"/>
    <w:rsid w:val="00A5756C"/>
    <w:rsid w:val="00A5758A"/>
    <w:rsid w:val="00A57A29"/>
    <w:rsid w:val="00A57AAC"/>
    <w:rsid w:val="00A57AE0"/>
    <w:rsid w:val="00A600E1"/>
    <w:rsid w:val="00A60154"/>
    <w:rsid w:val="00A60207"/>
    <w:rsid w:val="00A607CA"/>
    <w:rsid w:val="00A608C4"/>
    <w:rsid w:val="00A609A1"/>
    <w:rsid w:val="00A60ACC"/>
    <w:rsid w:val="00A60B9F"/>
    <w:rsid w:val="00A60E38"/>
    <w:rsid w:val="00A60E5E"/>
    <w:rsid w:val="00A6130F"/>
    <w:rsid w:val="00A6146D"/>
    <w:rsid w:val="00A6150E"/>
    <w:rsid w:val="00A619A8"/>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82E"/>
    <w:rsid w:val="00A63ABC"/>
    <w:rsid w:val="00A63DD0"/>
    <w:rsid w:val="00A63E8D"/>
    <w:rsid w:val="00A64089"/>
    <w:rsid w:val="00A64207"/>
    <w:rsid w:val="00A6483A"/>
    <w:rsid w:val="00A648BC"/>
    <w:rsid w:val="00A649E1"/>
    <w:rsid w:val="00A64A2B"/>
    <w:rsid w:val="00A64BF7"/>
    <w:rsid w:val="00A64DB3"/>
    <w:rsid w:val="00A64E82"/>
    <w:rsid w:val="00A651F4"/>
    <w:rsid w:val="00A65C06"/>
    <w:rsid w:val="00A65C56"/>
    <w:rsid w:val="00A66348"/>
    <w:rsid w:val="00A66506"/>
    <w:rsid w:val="00A665AA"/>
    <w:rsid w:val="00A6682A"/>
    <w:rsid w:val="00A67497"/>
    <w:rsid w:val="00A674CB"/>
    <w:rsid w:val="00A677EF"/>
    <w:rsid w:val="00A679A4"/>
    <w:rsid w:val="00A67D2A"/>
    <w:rsid w:val="00A67E9C"/>
    <w:rsid w:val="00A67F8B"/>
    <w:rsid w:val="00A702B8"/>
    <w:rsid w:val="00A70560"/>
    <w:rsid w:val="00A70C5A"/>
    <w:rsid w:val="00A70DCD"/>
    <w:rsid w:val="00A710E7"/>
    <w:rsid w:val="00A71454"/>
    <w:rsid w:val="00A715C7"/>
    <w:rsid w:val="00A71814"/>
    <w:rsid w:val="00A71892"/>
    <w:rsid w:val="00A7192A"/>
    <w:rsid w:val="00A7194D"/>
    <w:rsid w:val="00A71C32"/>
    <w:rsid w:val="00A720C7"/>
    <w:rsid w:val="00A72100"/>
    <w:rsid w:val="00A72656"/>
    <w:rsid w:val="00A7270D"/>
    <w:rsid w:val="00A72777"/>
    <w:rsid w:val="00A727EC"/>
    <w:rsid w:val="00A7283E"/>
    <w:rsid w:val="00A7292E"/>
    <w:rsid w:val="00A72E04"/>
    <w:rsid w:val="00A73649"/>
    <w:rsid w:val="00A73694"/>
    <w:rsid w:val="00A73985"/>
    <w:rsid w:val="00A73AB4"/>
    <w:rsid w:val="00A73AF8"/>
    <w:rsid w:val="00A73B26"/>
    <w:rsid w:val="00A73BE0"/>
    <w:rsid w:val="00A73D01"/>
    <w:rsid w:val="00A73DC8"/>
    <w:rsid w:val="00A73DE7"/>
    <w:rsid w:val="00A73E5D"/>
    <w:rsid w:val="00A7400F"/>
    <w:rsid w:val="00A740FE"/>
    <w:rsid w:val="00A74297"/>
    <w:rsid w:val="00A7444A"/>
    <w:rsid w:val="00A74558"/>
    <w:rsid w:val="00A7497B"/>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F6"/>
    <w:rsid w:val="00A778B7"/>
    <w:rsid w:val="00A77B46"/>
    <w:rsid w:val="00A77F36"/>
    <w:rsid w:val="00A80320"/>
    <w:rsid w:val="00A80345"/>
    <w:rsid w:val="00A80621"/>
    <w:rsid w:val="00A80A19"/>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3E"/>
    <w:rsid w:val="00A83255"/>
    <w:rsid w:val="00A834AE"/>
    <w:rsid w:val="00A83562"/>
    <w:rsid w:val="00A83B8F"/>
    <w:rsid w:val="00A83E5F"/>
    <w:rsid w:val="00A83E99"/>
    <w:rsid w:val="00A83F8D"/>
    <w:rsid w:val="00A840BA"/>
    <w:rsid w:val="00A844C9"/>
    <w:rsid w:val="00A84D2E"/>
    <w:rsid w:val="00A85030"/>
    <w:rsid w:val="00A8519D"/>
    <w:rsid w:val="00A851DF"/>
    <w:rsid w:val="00A853A3"/>
    <w:rsid w:val="00A853B9"/>
    <w:rsid w:val="00A85496"/>
    <w:rsid w:val="00A855A2"/>
    <w:rsid w:val="00A8596D"/>
    <w:rsid w:val="00A85D18"/>
    <w:rsid w:val="00A86608"/>
    <w:rsid w:val="00A86676"/>
    <w:rsid w:val="00A86993"/>
    <w:rsid w:val="00A86AEC"/>
    <w:rsid w:val="00A86D03"/>
    <w:rsid w:val="00A86E72"/>
    <w:rsid w:val="00A871F5"/>
    <w:rsid w:val="00A87218"/>
    <w:rsid w:val="00A876E4"/>
    <w:rsid w:val="00A877C7"/>
    <w:rsid w:val="00A87A9C"/>
    <w:rsid w:val="00A87DDA"/>
    <w:rsid w:val="00A90320"/>
    <w:rsid w:val="00A9043B"/>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1CC0"/>
    <w:rsid w:val="00A92712"/>
    <w:rsid w:val="00A92B28"/>
    <w:rsid w:val="00A92B49"/>
    <w:rsid w:val="00A92BE8"/>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C43"/>
    <w:rsid w:val="00A95D11"/>
    <w:rsid w:val="00A95D23"/>
    <w:rsid w:val="00A95D6D"/>
    <w:rsid w:val="00A95E0F"/>
    <w:rsid w:val="00A96058"/>
    <w:rsid w:val="00A96153"/>
    <w:rsid w:val="00A9621C"/>
    <w:rsid w:val="00A96265"/>
    <w:rsid w:val="00A9673B"/>
    <w:rsid w:val="00A9693F"/>
    <w:rsid w:val="00A96C67"/>
    <w:rsid w:val="00A96DAE"/>
    <w:rsid w:val="00A96EA8"/>
    <w:rsid w:val="00A97188"/>
    <w:rsid w:val="00A973AD"/>
    <w:rsid w:val="00A973BF"/>
    <w:rsid w:val="00A975AF"/>
    <w:rsid w:val="00A976AF"/>
    <w:rsid w:val="00A976DD"/>
    <w:rsid w:val="00A97994"/>
    <w:rsid w:val="00A97CF3"/>
    <w:rsid w:val="00A97DE6"/>
    <w:rsid w:val="00AA0055"/>
    <w:rsid w:val="00AA0334"/>
    <w:rsid w:val="00AA043B"/>
    <w:rsid w:val="00AA0462"/>
    <w:rsid w:val="00AA08F0"/>
    <w:rsid w:val="00AA09DF"/>
    <w:rsid w:val="00AA0A05"/>
    <w:rsid w:val="00AA0E35"/>
    <w:rsid w:val="00AA0F1D"/>
    <w:rsid w:val="00AA13AC"/>
    <w:rsid w:val="00AA13F7"/>
    <w:rsid w:val="00AA155E"/>
    <w:rsid w:val="00AA1962"/>
    <w:rsid w:val="00AA1AF3"/>
    <w:rsid w:val="00AA2326"/>
    <w:rsid w:val="00AA2398"/>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501D"/>
    <w:rsid w:val="00AA506B"/>
    <w:rsid w:val="00AA5192"/>
    <w:rsid w:val="00AA51AB"/>
    <w:rsid w:val="00AA520A"/>
    <w:rsid w:val="00AA5213"/>
    <w:rsid w:val="00AA525D"/>
    <w:rsid w:val="00AA53A1"/>
    <w:rsid w:val="00AA54E3"/>
    <w:rsid w:val="00AA559E"/>
    <w:rsid w:val="00AA56FE"/>
    <w:rsid w:val="00AA5A0F"/>
    <w:rsid w:val="00AA5B4A"/>
    <w:rsid w:val="00AA5FF5"/>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9C"/>
    <w:rsid w:val="00AB0BFE"/>
    <w:rsid w:val="00AB0F59"/>
    <w:rsid w:val="00AB0F91"/>
    <w:rsid w:val="00AB10DF"/>
    <w:rsid w:val="00AB10EF"/>
    <w:rsid w:val="00AB1270"/>
    <w:rsid w:val="00AB1446"/>
    <w:rsid w:val="00AB14E9"/>
    <w:rsid w:val="00AB16D0"/>
    <w:rsid w:val="00AB1B9C"/>
    <w:rsid w:val="00AB1C36"/>
    <w:rsid w:val="00AB1F47"/>
    <w:rsid w:val="00AB2120"/>
    <w:rsid w:val="00AB213C"/>
    <w:rsid w:val="00AB240A"/>
    <w:rsid w:val="00AB2435"/>
    <w:rsid w:val="00AB25AC"/>
    <w:rsid w:val="00AB2656"/>
    <w:rsid w:val="00AB265D"/>
    <w:rsid w:val="00AB29FB"/>
    <w:rsid w:val="00AB2AF2"/>
    <w:rsid w:val="00AB2C1F"/>
    <w:rsid w:val="00AB2F9B"/>
    <w:rsid w:val="00AB3238"/>
    <w:rsid w:val="00AB34D1"/>
    <w:rsid w:val="00AB3500"/>
    <w:rsid w:val="00AB36D3"/>
    <w:rsid w:val="00AB3851"/>
    <w:rsid w:val="00AB3966"/>
    <w:rsid w:val="00AB3E8F"/>
    <w:rsid w:val="00AB3EEA"/>
    <w:rsid w:val="00AB3F8C"/>
    <w:rsid w:val="00AB3F93"/>
    <w:rsid w:val="00AB42CA"/>
    <w:rsid w:val="00AB4668"/>
    <w:rsid w:val="00AB46C1"/>
    <w:rsid w:val="00AB4812"/>
    <w:rsid w:val="00AB4822"/>
    <w:rsid w:val="00AB4AA1"/>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243"/>
    <w:rsid w:val="00AC3339"/>
    <w:rsid w:val="00AC35D8"/>
    <w:rsid w:val="00AC36C6"/>
    <w:rsid w:val="00AC3825"/>
    <w:rsid w:val="00AC383B"/>
    <w:rsid w:val="00AC3997"/>
    <w:rsid w:val="00AC3B61"/>
    <w:rsid w:val="00AC3D72"/>
    <w:rsid w:val="00AC3E99"/>
    <w:rsid w:val="00AC3FB5"/>
    <w:rsid w:val="00AC4008"/>
    <w:rsid w:val="00AC4BB9"/>
    <w:rsid w:val="00AC4DB4"/>
    <w:rsid w:val="00AC4DCF"/>
    <w:rsid w:val="00AC4E2A"/>
    <w:rsid w:val="00AC5126"/>
    <w:rsid w:val="00AC51D9"/>
    <w:rsid w:val="00AC53B7"/>
    <w:rsid w:val="00AC55BE"/>
    <w:rsid w:val="00AC560A"/>
    <w:rsid w:val="00AC5689"/>
    <w:rsid w:val="00AC56EA"/>
    <w:rsid w:val="00AC57F2"/>
    <w:rsid w:val="00AC597F"/>
    <w:rsid w:val="00AC5A3A"/>
    <w:rsid w:val="00AC5F2D"/>
    <w:rsid w:val="00AC6012"/>
    <w:rsid w:val="00AC6235"/>
    <w:rsid w:val="00AC628C"/>
    <w:rsid w:val="00AC6B18"/>
    <w:rsid w:val="00AC6CA4"/>
    <w:rsid w:val="00AC701F"/>
    <w:rsid w:val="00AC70B2"/>
    <w:rsid w:val="00AC70EC"/>
    <w:rsid w:val="00AC71E1"/>
    <w:rsid w:val="00AC728F"/>
    <w:rsid w:val="00AC739A"/>
    <w:rsid w:val="00AC754B"/>
    <w:rsid w:val="00AC75E7"/>
    <w:rsid w:val="00AC7BC0"/>
    <w:rsid w:val="00AC7C7A"/>
    <w:rsid w:val="00AC7E03"/>
    <w:rsid w:val="00AC7F96"/>
    <w:rsid w:val="00AD00A0"/>
    <w:rsid w:val="00AD0244"/>
    <w:rsid w:val="00AD02C0"/>
    <w:rsid w:val="00AD05E0"/>
    <w:rsid w:val="00AD06F3"/>
    <w:rsid w:val="00AD07CE"/>
    <w:rsid w:val="00AD0833"/>
    <w:rsid w:val="00AD08D1"/>
    <w:rsid w:val="00AD097A"/>
    <w:rsid w:val="00AD0D91"/>
    <w:rsid w:val="00AD110C"/>
    <w:rsid w:val="00AD112E"/>
    <w:rsid w:val="00AD1263"/>
    <w:rsid w:val="00AD12FF"/>
    <w:rsid w:val="00AD1646"/>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0E"/>
    <w:rsid w:val="00AD47A8"/>
    <w:rsid w:val="00AD47FA"/>
    <w:rsid w:val="00AD48BA"/>
    <w:rsid w:val="00AD4A41"/>
    <w:rsid w:val="00AD4B24"/>
    <w:rsid w:val="00AD4B75"/>
    <w:rsid w:val="00AD4BA2"/>
    <w:rsid w:val="00AD4CF4"/>
    <w:rsid w:val="00AD51A7"/>
    <w:rsid w:val="00AD52B8"/>
    <w:rsid w:val="00AD535D"/>
    <w:rsid w:val="00AD543B"/>
    <w:rsid w:val="00AD54C8"/>
    <w:rsid w:val="00AD5557"/>
    <w:rsid w:val="00AD56AB"/>
    <w:rsid w:val="00AD57BA"/>
    <w:rsid w:val="00AD5C8C"/>
    <w:rsid w:val="00AD5DFE"/>
    <w:rsid w:val="00AD5EBC"/>
    <w:rsid w:val="00AD6052"/>
    <w:rsid w:val="00AD61A4"/>
    <w:rsid w:val="00AD63EF"/>
    <w:rsid w:val="00AD6898"/>
    <w:rsid w:val="00AD6D96"/>
    <w:rsid w:val="00AD6DFB"/>
    <w:rsid w:val="00AD711F"/>
    <w:rsid w:val="00AD7213"/>
    <w:rsid w:val="00AD781B"/>
    <w:rsid w:val="00AD790B"/>
    <w:rsid w:val="00AD7D67"/>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2E4"/>
    <w:rsid w:val="00AE134D"/>
    <w:rsid w:val="00AE1529"/>
    <w:rsid w:val="00AE15FD"/>
    <w:rsid w:val="00AE166D"/>
    <w:rsid w:val="00AE1AF2"/>
    <w:rsid w:val="00AE212F"/>
    <w:rsid w:val="00AE21E5"/>
    <w:rsid w:val="00AE23E4"/>
    <w:rsid w:val="00AE287D"/>
    <w:rsid w:val="00AE29EB"/>
    <w:rsid w:val="00AE2B9D"/>
    <w:rsid w:val="00AE2BAA"/>
    <w:rsid w:val="00AE2FA6"/>
    <w:rsid w:val="00AE304C"/>
    <w:rsid w:val="00AE37E0"/>
    <w:rsid w:val="00AE3F7E"/>
    <w:rsid w:val="00AE4587"/>
    <w:rsid w:val="00AE4684"/>
    <w:rsid w:val="00AE46CC"/>
    <w:rsid w:val="00AE4766"/>
    <w:rsid w:val="00AE490B"/>
    <w:rsid w:val="00AE4A43"/>
    <w:rsid w:val="00AE4FD6"/>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16B"/>
    <w:rsid w:val="00AF148E"/>
    <w:rsid w:val="00AF14E2"/>
    <w:rsid w:val="00AF157A"/>
    <w:rsid w:val="00AF1667"/>
    <w:rsid w:val="00AF1755"/>
    <w:rsid w:val="00AF19E2"/>
    <w:rsid w:val="00AF2085"/>
    <w:rsid w:val="00AF20F6"/>
    <w:rsid w:val="00AF210E"/>
    <w:rsid w:val="00AF22AF"/>
    <w:rsid w:val="00AF2458"/>
    <w:rsid w:val="00AF27D0"/>
    <w:rsid w:val="00AF3134"/>
    <w:rsid w:val="00AF31F3"/>
    <w:rsid w:val="00AF3375"/>
    <w:rsid w:val="00AF33D5"/>
    <w:rsid w:val="00AF394F"/>
    <w:rsid w:val="00AF3C77"/>
    <w:rsid w:val="00AF3D7D"/>
    <w:rsid w:val="00AF3F8C"/>
    <w:rsid w:val="00AF3F95"/>
    <w:rsid w:val="00AF43B1"/>
    <w:rsid w:val="00AF45C8"/>
    <w:rsid w:val="00AF4844"/>
    <w:rsid w:val="00AF4D72"/>
    <w:rsid w:val="00AF4DFC"/>
    <w:rsid w:val="00AF4F2B"/>
    <w:rsid w:val="00AF4F6E"/>
    <w:rsid w:val="00AF5051"/>
    <w:rsid w:val="00AF56F8"/>
    <w:rsid w:val="00AF599F"/>
    <w:rsid w:val="00AF5A10"/>
    <w:rsid w:val="00AF5B75"/>
    <w:rsid w:val="00AF5DD4"/>
    <w:rsid w:val="00AF5DF7"/>
    <w:rsid w:val="00AF60AE"/>
    <w:rsid w:val="00AF60C8"/>
    <w:rsid w:val="00AF622B"/>
    <w:rsid w:val="00AF6251"/>
    <w:rsid w:val="00AF62F4"/>
    <w:rsid w:val="00AF638C"/>
    <w:rsid w:val="00AF6996"/>
    <w:rsid w:val="00AF700B"/>
    <w:rsid w:val="00AF711D"/>
    <w:rsid w:val="00AF715B"/>
    <w:rsid w:val="00AF739B"/>
    <w:rsid w:val="00AF7663"/>
    <w:rsid w:val="00AF790C"/>
    <w:rsid w:val="00AF7E29"/>
    <w:rsid w:val="00B00170"/>
    <w:rsid w:val="00B001F4"/>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2BC"/>
    <w:rsid w:val="00B04511"/>
    <w:rsid w:val="00B04AC7"/>
    <w:rsid w:val="00B04B5E"/>
    <w:rsid w:val="00B04B74"/>
    <w:rsid w:val="00B04BB1"/>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E0"/>
    <w:rsid w:val="00B0683C"/>
    <w:rsid w:val="00B0698F"/>
    <w:rsid w:val="00B06A89"/>
    <w:rsid w:val="00B06BE7"/>
    <w:rsid w:val="00B06E03"/>
    <w:rsid w:val="00B06E77"/>
    <w:rsid w:val="00B06F01"/>
    <w:rsid w:val="00B0700D"/>
    <w:rsid w:val="00B07221"/>
    <w:rsid w:val="00B07262"/>
    <w:rsid w:val="00B0731A"/>
    <w:rsid w:val="00B07377"/>
    <w:rsid w:val="00B073FF"/>
    <w:rsid w:val="00B0751B"/>
    <w:rsid w:val="00B077F1"/>
    <w:rsid w:val="00B07819"/>
    <w:rsid w:val="00B07BD3"/>
    <w:rsid w:val="00B1010A"/>
    <w:rsid w:val="00B10448"/>
    <w:rsid w:val="00B106BD"/>
    <w:rsid w:val="00B10833"/>
    <w:rsid w:val="00B108B0"/>
    <w:rsid w:val="00B10A17"/>
    <w:rsid w:val="00B10A61"/>
    <w:rsid w:val="00B10B08"/>
    <w:rsid w:val="00B10B39"/>
    <w:rsid w:val="00B10F84"/>
    <w:rsid w:val="00B111A4"/>
    <w:rsid w:val="00B114E0"/>
    <w:rsid w:val="00B116D4"/>
    <w:rsid w:val="00B11942"/>
    <w:rsid w:val="00B11B4C"/>
    <w:rsid w:val="00B11BD0"/>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52"/>
    <w:rsid w:val="00B13BF4"/>
    <w:rsid w:val="00B13EC3"/>
    <w:rsid w:val="00B14342"/>
    <w:rsid w:val="00B14610"/>
    <w:rsid w:val="00B1464E"/>
    <w:rsid w:val="00B147A4"/>
    <w:rsid w:val="00B14AC8"/>
    <w:rsid w:val="00B14B11"/>
    <w:rsid w:val="00B1518C"/>
    <w:rsid w:val="00B15256"/>
    <w:rsid w:val="00B154ED"/>
    <w:rsid w:val="00B156CF"/>
    <w:rsid w:val="00B1576F"/>
    <w:rsid w:val="00B159F3"/>
    <w:rsid w:val="00B15BC7"/>
    <w:rsid w:val="00B16032"/>
    <w:rsid w:val="00B1631A"/>
    <w:rsid w:val="00B163C0"/>
    <w:rsid w:val="00B165A9"/>
    <w:rsid w:val="00B16671"/>
    <w:rsid w:val="00B166EB"/>
    <w:rsid w:val="00B167B4"/>
    <w:rsid w:val="00B16C23"/>
    <w:rsid w:val="00B16CD2"/>
    <w:rsid w:val="00B16D74"/>
    <w:rsid w:val="00B16E35"/>
    <w:rsid w:val="00B16EAB"/>
    <w:rsid w:val="00B170A3"/>
    <w:rsid w:val="00B17221"/>
    <w:rsid w:val="00B17998"/>
    <w:rsid w:val="00B17CD5"/>
    <w:rsid w:val="00B200A5"/>
    <w:rsid w:val="00B20203"/>
    <w:rsid w:val="00B203FE"/>
    <w:rsid w:val="00B20447"/>
    <w:rsid w:val="00B20B1A"/>
    <w:rsid w:val="00B20BEE"/>
    <w:rsid w:val="00B20C90"/>
    <w:rsid w:val="00B20D34"/>
    <w:rsid w:val="00B20D89"/>
    <w:rsid w:val="00B20FDE"/>
    <w:rsid w:val="00B21256"/>
    <w:rsid w:val="00B21294"/>
    <w:rsid w:val="00B21427"/>
    <w:rsid w:val="00B21456"/>
    <w:rsid w:val="00B215AF"/>
    <w:rsid w:val="00B21678"/>
    <w:rsid w:val="00B216E0"/>
    <w:rsid w:val="00B21BC3"/>
    <w:rsid w:val="00B21C9E"/>
    <w:rsid w:val="00B22144"/>
    <w:rsid w:val="00B223FB"/>
    <w:rsid w:val="00B22427"/>
    <w:rsid w:val="00B228B2"/>
    <w:rsid w:val="00B22BE4"/>
    <w:rsid w:val="00B22E16"/>
    <w:rsid w:val="00B23023"/>
    <w:rsid w:val="00B23567"/>
    <w:rsid w:val="00B2385D"/>
    <w:rsid w:val="00B239ED"/>
    <w:rsid w:val="00B240A4"/>
    <w:rsid w:val="00B240B0"/>
    <w:rsid w:val="00B24148"/>
    <w:rsid w:val="00B24159"/>
    <w:rsid w:val="00B24682"/>
    <w:rsid w:val="00B24B56"/>
    <w:rsid w:val="00B24C08"/>
    <w:rsid w:val="00B24C47"/>
    <w:rsid w:val="00B24CD3"/>
    <w:rsid w:val="00B24DC5"/>
    <w:rsid w:val="00B2560E"/>
    <w:rsid w:val="00B258D9"/>
    <w:rsid w:val="00B25A00"/>
    <w:rsid w:val="00B25F72"/>
    <w:rsid w:val="00B260D5"/>
    <w:rsid w:val="00B2621A"/>
    <w:rsid w:val="00B26304"/>
    <w:rsid w:val="00B26559"/>
    <w:rsid w:val="00B26654"/>
    <w:rsid w:val="00B2680B"/>
    <w:rsid w:val="00B268BB"/>
    <w:rsid w:val="00B268EB"/>
    <w:rsid w:val="00B26B8C"/>
    <w:rsid w:val="00B26DC2"/>
    <w:rsid w:val="00B26E4D"/>
    <w:rsid w:val="00B26EAB"/>
    <w:rsid w:val="00B27133"/>
    <w:rsid w:val="00B27155"/>
    <w:rsid w:val="00B272E9"/>
    <w:rsid w:val="00B2735E"/>
    <w:rsid w:val="00B274A8"/>
    <w:rsid w:val="00B275BD"/>
    <w:rsid w:val="00B275D7"/>
    <w:rsid w:val="00B27692"/>
    <w:rsid w:val="00B278BD"/>
    <w:rsid w:val="00B27951"/>
    <w:rsid w:val="00B27C08"/>
    <w:rsid w:val="00B27C8E"/>
    <w:rsid w:val="00B27DFE"/>
    <w:rsid w:val="00B27FD3"/>
    <w:rsid w:val="00B3005F"/>
    <w:rsid w:val="00B302E4"/>
    <w:rsid w:val="00B302FA"/>
    <w:rsid w:val="00B3031A"/>
    <w:rsid w:val="00B30454"/>
    <w:rsid w:val="00B304AD"/>
    <w:rsid w:val="00B304AE"/>
    <w:rsid w:val="00B30585"/>
    <w:rsid w:val="00B30CBD"/>
    <w:rsid w:val="00B30D44"/>
    <w:rsid w:val="00B30F91"/>
    <w:rsid w:val="00B3103D"/>
    <w:rsid w:val="00B31142"/>
    <w:rsid w:val="00B314A7"/>
    <w:rsid w:val="00B315EB"/>
    <w:rsid w:val="00B31621"/>
    <w:rsid w:val="00B3165A"/>
    <w:rsid w:val="00B3189A"/>
    <w:rsid w:val="00B31999"/>
    <w:rsid w:val="00B31A3B"/>
    <w:rsid w:val="00B31E13"/>
    <w:rsid w:val="00B32417"/>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06"/>
    <w:rsid w:val="00B342E6"/>
    <w:rsid w:val="00B3431D"/>
    <w:rsid w:val="00B34886"/>
    <w:rsid w:val="00B34969"/>
    <w:rsid w:val="00B34E1C"/>
    <w:rsid w:val="00B34E36"/>
    <w:rsid w:val="00B353FC"/>
    <w:rsid w:val="00B35555"/>
    <w:rsid w:val="00B35676"/>
    <w:rsid w:val="00B3596B"/>
    <w:rsid w:val="00B35A18"/>
    <w:rsid w:val="00B35C96"/>
    <w:rsid w:val="00B35DE8"/>
    <w:rsid w:val="00B35EB1"/>
    <w:rsid w:val="00B35F37"/>
    <w:rsid w:val="00B35FEB"/>
    <w:rsid w:val="00B36117"/>
    <w:rsid w:val="00B363B9"/>
    <w:rsid w:val="00B3641D"/>
    <w:rsid w:val="00B36682"/>
    <w:rsid w:val="00B36866"/>
    <w:rsid w:val="00B3689C"/>
    <w:rsid w:val="00B36ACD"/>
    <w:rsid w:val="00B36D6F"/>
    <w:rsid w:val="00B36D73"/>
    <w:rsid w:val="00B36E70"/>
    <w:rsid w:val="00B36F19"/>
    <w:rsid w:val="00B36F55"/>
    <w:rsid w:val="00B37374"/>
    <w:rsid w:val="00B37456"/>
    <w:rsid w:val="00B37549"/>
    <w:rsid w:val="00B3762F"/>
    <w:rsid w:val="00B376E3"/>
    <w:rsid w:val="00B37CC9"/>
    <w:rsid w:val="00B37E2E"/>
    <w:rsid w:val="00B40164"/>
    <w:rsid w:val="00B40210"/>
    <w:rsid w:val="00B40341"/>
    <w:rsid w:val="00B406B4"/>
    <w:rsid w:val="00B40827"/>
    <w:rsid w:val="00B40BD9"/>
    <w:rsid w:val="00B40C03"/>
    <w:rsid w:val="00B40C61"/>
    <w:rsid w:val="00B40CA2"/>
    <w:rsid w:val="00B40D99"/>
    <w:rsid w:val="00B40E36"/>
    <w:rsid w:val="00B40E66"/>
    <w:rsid w:val="00B40F97"/>
    <w:rsid w:val="00B40FD5"/>
    <w:rsid w:val="00B4166C"/>
    <w:rsid w:val="00B4186D"/>
    <w:rsid w:val="00B41A16"/>
    <w:rsid w:val="00B41AC6"/>
    <w:rsid w:val="00B41D26"/>
    <w:rsid w:val="00B41E86"/>
    <w:rsid w:val="00B42064"/>
    <w:rsid w:val="00B4224E"/>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67"/>
    <w:rsid w:val="00B43C30"/>
    <w:rsid w:val="00B43C7A"/>
    <w:rsid w:val="00B44418"/>
    <w:rsid w:val="00B444AC"/>
    <w:rsid w:val="00B4457D"/>
    <w:rsid w:val="00B4497B"/>
    <w:rsid w:val="00B4498F"/>
    <w:rsid w:val="00B44B09"/>
    <w:rsid w:val="00B44D69"/>
    <w:rsid w:val="00B450B0"/>
    <w:rsid w:val="00B456F8"/>
    <w:rsid w:val="00B4582F"/>
    <w:rsid w:val="00B459FA"/>
    <w:rsid w:val="00B45ABF"/>
    <w:rsid w:val="00B45AF6"/>
    <w:rsid w:val="00B46496"/>
    <w:rsid w:val="00B46625"/>
    <w:rsid w:val="00B46A21"/>
    <w:rsid w:val="00B47115"/>
    <w:rsid w:val="00B47226"/>
    <w:rsid w:val="00B47381"/>
    <w:rsid w:val="00B474AE"/>
    <w:rsid w:val="00B47721"/>
    <w:rsid w:val="00B47A48"/>
    <w:rsid w:val="00B47D4D"/>
    <w:rsid w:val="00B47D69"/>
    <w:rsid w:val="00B47DF7"/>
    <w:rsid w:val="00B47DFB"/>
    <w:rsid w:val="00B47EA0"/>
    <w:rsid w:val="00B508BC"/>
    <w:rsid w:val="00B50ACC"/>
    <w:rsid w:val="00B50BBC"/>
    <w:rsid w:val="00B50BCE"/>
    <w:rsid w:val="00B50C79"/>
    <w:rsid w:val="00B51235"/>
    <w:rsid w:val="00B51616"/>
    <w:rsid w:val="00B51681"/>
    <w:rsid w:val="00B519C1"/>
    <w:rsid w:val="00B51A5C"/>
    <w:rsid w:val="00B51C8F"/>
    <w:rsid w:val="00B51E23"/>
    <w:rsid w:val="00B5204F"/>
    <w:rsid w:val="00B52077"/>
    <w:rsid w:val="00B523C9"/>
    <w:rsid w:val="00B524D9"/>
    <w:rsid w:val="00B52EE2"/>
    <w:rsid w:val="00B53141"/>
    <w:rsid w:val="00B53148"/>
    <w:rsid w:val="00B53712"/>
    <w:rsid w:val="00B537A8"/>
    <w:rsid w:val="00B539DF"/>
    <w:rsid w:val="00B53DFC"/>
    <w:rsid w:val="00B53EEA"/>
    <w:rsid w:val="00B541F4"/>
    <w:rsid w:val="00B54329"/>
    <w:rsid w:val="00B546E5"/>
    <w:rsid w:val="00B54804"/>
    <w:rsid w:val="00B5485E"/>
    <w:rsid w:val="00B54B2B"/>
    <w:rsid w:val="00B54F5F"/>
    <w:rsid w:val="00B55997"/>
    <w:rsid w:val="00B55ABC"/>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40D"/>
    <w:rsid w:val="00B60608"/>
    <w:rsid w:val="00B60734"/>
    <w:rsid w:val="00B60976"/>
    <w:rsid w:val="00B60AA0"/>
    <w:rsid w:val="00B60DD2"/>
    <w:rsid w:val="00B616F6"/>
    <w:rsid w:val="00B618DB"/>
    <w:rsid w:val="00B61FA6"/>
    <w:rsid w:val="00B6211E"/>
    <w:rsid w:val="00B6240C"/>
    <w:rsid w:val="00B62514"/>
    <w:rsid w:val="00B625E9"/>
    <w:rsid w:val="00B625F6"/>
    <w:rsid w:val="00B62919"/>
    <w:rsid w:val="00B62AD6"/>
    <w:rsid w:val="00B62E05"/>
    <w:rsid w:val="00B631F4"/>
    <w:rsid w:val="00B63682"/>
    <w:rsid w:val="00B63728"/>
    <w:rsid w:val="00B639A3"/>
    <w:rsid w:val="00B63B7D"/>
    <w:rsid w:val="00B63D08"/>
    <w:rsid w:val="00B63D5E"/>
    <w:rsid w:val="00B64285"/>
    <w:rsid w:val="00B644EF"/>
    <w:rsid w:val="00B64C2F"/>
    <w:rsid w:val="00B64D13"/>
    <w:rsid w:val="00B65021"/>
    <w:rsid w:val="00B650F6"/>
    <w:rsid w:val="00B6531A"/>
    <w:rsid w:val="00B6531B"/>
    <w:rsid w:val="00B65438"/>
    <w:rsid w:val="00B6562A"/>
    <w:rsid w:val="00B65C3D"/>
    <w:rsid w:val="00B65C62"/>
    <w:rsid w:val="00B66030"/>
    <w:rsid w:val="00B661C6"/>
    <w:rsid w:val="00B66BD0"/>
    <w:rsid w:val="00B67186"/>
    <w:rsid w:val="00B67288"/>
    <w:rsid w:val="00B6736D"/>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31"/>
    <w:rsid w:val="00B719D7"/>
    <w:rsid w:val="00B71ED2"/>
    <w:rsid w:val="00B71FAB"/>
    <w:rsid w:val="00B72041"/>
    <w:rsid w:val="00B72184"/>
    <w:rsid w:val="00B7246D"/>
    <w:rsid w:val="00B727A1"/>
    <w:rsid w:val="00B72873"/>
    <w:rsid w:val="00B728CA"/>
    <w:rsid w:val="00B728DF"/>
    <w:rsid w:val="00B7296A"/>
    <w:rsid w:val="00B739BC"/>
    <w:rsid w:val="00B73E37"/>
    <w:rsid w:val="00B73F69"/>
    <w:rsid w:val="00B74048"/>
    <w:rsid w:val="00B741DE"/>
    <w:rsid w:val="00B74586"/>
    <w:rsid w:val="00B74691"/>
    <w:rsid w:val="00B746B4"/>
    <w:rsid w:val="00B746B7"/>
    <w:rsid w:val="00B74932"/>
    <w:rsid w:val="00B74950"/>
    <w:rsid w:val="00B74EB5"/>
    <w:rsid w:val="00B75021"/>
    <w:rsid w:val="00B75A1B"/>
    <w:rsid w:val="00B75C81"/>
    <w:rsid w:val="00B75D52"/>
    <w:rsid w:val="00B76149"/>
    <w:rsid w:val="00B761B3"/>
    <w:rsid w:val="00B76505"/>
    <w:rsid w:val="00B765ED"/>
    <w:rsid w:val="00B76879"/>
    <w:rsid w:val="00B768B1"/>
    <w:rsid w:val="00B76B3F"/>
    <w:rsid w:val="00B76C33"/>
    <w:rsid w:val="00B77035"/>
    <w:rsid w:val="00B77355"/>
    <w:rsid w:val="00B776B8"/>
    <w:rsid w:val="00B77997"/>
    <w:rsid w:val="00B779C8"/>
    <w:rsid w:val="00B77EAB"/>
    <w:rsid w:val="00B8062C"/>
    <w:rsid w:val="00B807C7"/>
    <w:rsid w:val="00B80989"/>
    <w:rsid w:val="00B80CF2"/>
    <w:rsid w:val="00B80E64"/>
    <w:rsid w:val="00B80FE5"/>
    <w:rsid w:val="00B810C8"/>
    <w:rsid w:val="00B814E3"/>
    <w:rsid w:val="00B814F4"/>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4F9B"/>
    <w:rsid w:val="00B85093"/>
    <w:rsid w:val="00B850D1"/>
    <w:rsid w:val="00B85160"/>
    <w:rsid w:val="00B851D8"/>
    <w:rsid w:val="00B85799"/>
    <w:rsid w:val="00B85940"/>
    <w:rsid w:val="00B85977"/>
    <w:rsid w:val="00B85B13"/>
    <w:rsid w:val="00B85B26"/>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44D"/>
    <w:rsid w:val="00B876E2"/>
    <w:rsid w:val="00B8778C"/>
    <w:rsid w:val="00B87977"/>
    <w:rsid w:val="00B879D3"/>
    <w:rsid w:val="00B87A76"/>
    <w:rsid w:val="00B87D15"/>
    <w:rsid w:val="00B87D1C"/>
    <w:rsid w:val="00B87F06"/>
    <w:rsid w:val="00B9008A"/>
    <w:rsid w:val="00B901A6"/>
    <w:rsid w:val="00B90249"/>
    <w:rsid w:val="00B905B1"/>
    <w:rsid w:val="00B90C1E"/>
    <w:rsid w:val="00B90D43"/>
    <w:rsid w:val="00B9107F"/>
    <w:rsid w:val="00B913BE"/>
    <w:rsid w:val="00B914DA"/>
    <w:rsid w:val="00B91715"/>
    <w:rsid w:val="00B9176A"/>
    <w:rsid w:val="00B919BD"/>
    <w:rsid w:val="00B91ACB"/>
    <w:rsid w:val="00B91AED"/>
    <w:rsid w:val="00B91D3C"/>
    <w:rsid w:val="00B91D6A"/>
    <w:rsid w:val="00B91D78"/>
    <w:rsid w:val="00B91ED9"/>
    <w:rsid w:val="00B921A6"/>
    <w:rsid w:val="00B922B4"/>
    <w:rsid w:val="00B92AAE"/>
    <w:rsid w:val="00B92CBE"/>
    <w:rsid w:val="00B92D8A"/>
    <w:rsid w:val="00B92EE2"/>
    <w:rsid w:val="00B931F5"/>
    <w:rsid w:val="00B93381"/>
    <w:rsid w:val="00B933CD"/>
    <w:rsid w:val="00B93443"/>
    <w:rsid w:val="00B93497"/>
    <w:rsid w:val="00B93561"/>
    <w:rsid w:val="00B93852"/>
    <w:rsid w:val="00B9395F"/>
    <w:rsid w:val="00B93ACA"/>
    <w:rsid w:val="00B93D07"/>
    <w:rsid w:val="00B93D8B"/>
    <w:rsid w:val="00B93E76"/>
    <w:rsid w:val="00B941E1"/>
    <w:rsid w:val="00B941F8"/>
    <w:rsid w:val="00B9438B"/>
    <w:rsid w:val="00B943E5"/>
    <w:rsid w:val="00B9444C"/>
    <w:rsid w:val="00B945DA"/>
    <w:rsid w:val="00B94826"/>
    <w:rsid w:val="00B94982"/>
    <w:rsid w:val="00B949E9"/>
    <w:rsid w:val="00B954CA"/>
    <w:rsid w:val="00B958D8"/>
    <w:rsid w:val="00B95B5B"/>
    <w:rsid w:val="00B95C8A"/>
    <w:rsid w:val="00B95E38"/>
    <w:rsid w:val="00B95FA8"/>
    <w:rsid w:val="00B960A7"/>
    <w:rsid w:val="00B96356"/>
    <w:rsid w:val="00B964A1"/>
    <w:rsid w:val="00B965DB"/>
    <w:rsid w:val="00B965FD"/>
    <w:rsid w:val="00B967C0"/>
    <w:rsid w:val="00B967D6"/>
    <w:rsid w:val="00B96D6F"/>
    <w:rsid w:val="00B96DB0"/>
    <w:rsid w:val="00B97449"/>
    <w:rsid w:val="00B974D3"/>
    <w:rsid w:val="00B977B1"/>
    <w:rsid w:val="00B97B4C"/>
    <w:rsid w:val="00B97C9C"/>
    <w:rsid w:val="00B97D5B"/>
    <w:rsid w:val="00B97E29"/>
    <w:rsid w:val="00B97E58"/>
    <w:rsid w:val="00BA0161"/>
    <w:rsid w:val="00BA03A1"/>
    <w:rsid w:val="00BA0608"/>
    <w:rsid w:val="00BA073E"/>
    <w:rsid w:val="00BA0A5D"/>
    <w:rsid w:val="00BA0C19"/>
    <w:rsid w:val="00BA0C3F"/>
    <w:rsid w:val="00BA0DB2"/>
    <w:rsid w:val="00BA0DF2"/>
    <w:rsid w:val="00BA0F3B"/>
    <w:rsid w:val="00BA1028"/>
    <w:rsid w:val="00BA1335"/>
    <w:rsid w:val="00BA13AA"/>
    <w:rsid w:val="00BA1454"/>
    <w:rsid w:val="00BA1536"/>
    <w:rsid w:val="00BA18E8"/>
    <w:rsid w:val="00BA1968"/>
    <w:rsid w:val="00BA1969"/>
    <w:rsid w:val="00BA196C"/>
    <w:rsid w:val="00BA1FE3"/>
    <w:rsid w:val="00BA22C6"/>
    <w:rsid w:val="00BA2349"/>
    <w:rsid w:val="00BA2783"/>
    <w:rsid w:val="00BA27B3"/>
    <w:rsid w:val="00BA27B5"/>
    <w:rsid w:val="00BA2A1E"/>
    <w:rsid w:val="00BA2B71"/>
    <w:rsid w:val="00BA2EE9"/>
    <w:rsid w:val="00BA2F6F"/>
    <w:rsid w:val="00BA307E"/>
    <w:rsid w:val="00BA332B"/>
    <w:rsid w:val="00BA36B2"/>
    <w:rsid w:val="00BA38F5"/>
    <w:rsid w:val="00BA3A5D"/>
    <w:rsid w:val="00BA3C81"/>
    <w:rsid w:val="00BA3D13"/>
    <w:rsid w:val="00BA4010"/>
    <w:rsid w:val="00BA4056"/>
    <w:rsid w:val="00BA406D"/>
    <w:rsid w:val="00BA4110"/>
    <w:rsid w:val="00BA415D"/>
    <w:rsid w:val="00BA4171"/>
    <w:rsid w:val="00BA46D9"/>
    <w:rsid w:val="00BA479D"/>
    <w:rsid w:val="00BA4B0D"/>
    <w:rsid w:val="00BA4C48"/>
    <w:rsid w:val="00BA4EDD"/>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A7DA0"/>
    <w:rsid w:val="00BB01F6"/>
    <w:rsid w:val="00BB042C"/>
    <w:rsid w:val="00BB04D3"/>
    <w:rsid w:val="00BB0A07"/>
    <w:rsid w:val="00BB0A9F"/>
    <w:rsid w:val="00BB0BFD"/>
    <w:rsid w:val="00BB0CA8"/>
    <w:rsid w:val="00BB0E0C"/>
    <w:rsid w:val="00BB10B9"/>
    <w:rsid w:val="00BB1250"/>
    <w:rsid w:val="00BB14CB"/>
    <w:rsid w:val="00BB17EB"/>
    <w:rsid w:val="00BB1BBD"/>
    <w:rsid w:val="00BB1EAD"/>
    <w:rsid w:val="00BB1FB4"/>
    <w:rsid w:val="00BB2204"/>
    <w:rsid w:val="00BB220A"/>
    <w:rsid w:val="00BB279A"/>
    <w:rsid w:val="00BB280F"/>
    <w:rsid w:val="00BB29FA"/>
    <w:rsid w:val="00BB2B60"/>
    <w:rsid w:val="00BB30B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368"/>
    <w:rsid w:val="00BB465D"/>
    <w:rsid w:val="00BB47A0"/>
    <w:rsid w:val="00BB47EE"/>
    <w:rsid w:val="00BB49BB"/>
    <w:rsid w:val="00BB4B0E"/>
    <w:rsid w:val="00BB4C4A"/>
    <w:rsid w:val="00BB4CB4"/>
    <w:rsid w:val="00BB4CC0"/>
    <w:rsid w:val="00BB4E4E"/>
    <w:rsid w:val="00BB50C6"/>
    <w:rsid w:val="00BB50F0"/>
    <w:rsid w:val="00BB58ED"/>
    <w:rsid w:val="00BB5901"/>
    <w:rsid w:val="00BB5D0E"/>
    <w:rsid w:val="00BB5D92"/>
    <w:rsid w:val="00BB5E64"/>
    <w:rsid w:val="00BB6206"/>
    <w:rsid w:val="00BB6214"/>
    <w:rsid w:val="00BB65B3"/>
    <w:rsid w:val="00BB69C3"/>
    <w:rsid w:val="00BB6B5E"/>
    <w:rsid w:val="00BB6D21"/>
    <w:rsid w:val="00BB6F72"/>
    <w:rsid w:val="00BB70BD"/>
    <w:rsid w:val="00BB7201"/>
    <w:rsid w:val="00BB787A"/>
    <w:rsid w:val="00BB792A"/>
    <w:rsid w:val="00BB7DA9"/>
    <w:rsid w:val="00BB7E8C"/>
    <w:rsid w:val="00BB7E96"/>
    <w:rsid w:val="00BC01CB"/>
    <w:rsid w:val="00BC02A3"/>
    <w:rsid w:val="00BC04BF"/>
    <w:rsid w:val="00BC09B5"/>
    <w:rsid w:val="00BC0D98"/>
    <w:rsid w:val="00BC0DBF"/>
    <w:rsid w:val="00BC106B"/>
    <w:rsid w:val="00BC125D"/>
    <w:rsid w:val="00BC13C8"/>
    <w:rsid w:val="00BC14A9"/>
    <w:rsid w:val="00BC178C"/>
    <w:rsid w:val="00BC1987"/>
    <w:rsid w:val="00BC1C70"/>
    <w:rsid w:val="00BC1D87"/>
    <w:rsid w:val="00BC25D9"/>
    <w:rsid w:val="00BC2747"/>
    <w:rsid w:val="00BC2B5B"/>
    <w:rsid w:val="00BC2E1F"/>
    <w:rsid w:val="00BC30DF"/>
    <w:rsid w:val="00BC35A1"/>
    <w:rsid w:val="00BC37A0"/>
    <w:rsid w:val="00BC38B5"/>
    <w:rsid w:val="00BC3B93"/>
    <w:rsid w:val="00BC3CB1"/>
    <w:rsid w:val="00BC3DE4"/>
    <w:rsid w:val="00BC43A2"/>
    <w:rsid w:val="00BC4483"/>
    <w:rsid w:val="00BC45CB"/>
    <w:rsid w:val="00BC475D"/>
    <w:rsid w:val="00BC4760"/>
    <w:rsid w:val="00BC4776"/>
    <w:rsid w:val="00BC4873"/>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2CD"/>
    <w:rsid w:val="00BC63CB"/>
    <w:rsid w:val="00BC66E7"/>
    <w:rsid w:val="00BC6A49"/>
    <w:rsid w:val="00BC6B62"/>
    <w:rsid w:val="00BC702E"/>
    <w:rsid w:val="00BC7048"/>
    <w:rsid w:val="00BC70CB"/>
    <w:rsid w:val="00BC716D"/>
    <w:rsid w:val="00BC79DC"/>
    <w:rsid w:val="00BC7BD0"/>
    <w:rsid w:val="00BC7FE4"/>
    <w:rsid w:val="00BD0013"/>
    <w:rsid w:val="00BD00CE"/>
    <w:rsid w:val="00BD08C0"/>
    <w:rsid w:val="00BD08C1"/>
    <w:rsid w:val="00BD0B30"/>
    <w:rsid w:val="00BD0B51"/>
    <w:rsid w:val="00BD0D40"/>
    <w:rsid w:val="00BD129B"/>
    <w:rsid w:val="00BD1359"/>
    <w:rsid w:val="00BD1476"/>
    <w:rsid w:val="00BD15F4"/>
    <w:rsid w:val="00BD16FD"/>
    <w:rsid w:val="00BD1702"/>
    <w:rsid w:val="00BD185D"/>
    <w:rsid w:val="00BD18E8"/>
    <w:rsid w:val="00BD1939"/>
    <w:rsid w:val="00BD1B21"/>
    <w:rsid w:val="00BD1C1F"/>
    <w:rsid w:val="00BD1FBB"/>
    <w:rsid w:val="00BD2290"/>
    <w:rsid w:val="00BD22F1"/>
    <w:rsid w:val="00BD24A0"/>
    <w:rsid w:val="00BD253D"/>
    <w:rsid w:val="00BD2787"/>
    <w:rsid w:val="00BD2A53"/>
    <w:rsid w:val="00BD2A87"/>
    <w:rsid w:val="00BD2ADC"/>
    <w:rsid w:val="00BD300C"/>
    <w:rsid w:val="00BD31DA"/>
    <w:rsid w:val="00BD3675"/>
    <w:rsid w:val="00BD36FB"/>
    <w:rsid w:val="00BD3814"/>
    <w:rsid w:val="00BD3ECA"/>
    <w:rsid w:val="00BD3F54"/>
    <w:rsid w:val="00BD3FDF"/>
    <w:rsid w:val="00BD401B"/>
    <w:rsid w:val="00BD405A"/>
    <w:rsid w:val="00BD4127"/>
    <w:rsid w:val="00BD42EA"/>
    <w:rsid w:val="00BD430F"/>
    <w:rsid w:val="00BD4745"/>
    <w:rsid w:val="00BD4883"/>
    <w:rsid w:val="00BD4954"/>
    <w:rsid w:val="00BD49DF"/>
    <w:rsid w:val="00BD4A93"/>
    <w:rsid w:val="00BD4E0E"/>
    <w:rsid w:val="00BD4E82"/>
    <w:rsid w:val="00BD4E88"/>
    <w:rsid w:val="00BD51A8"/>
    <w:rsid w:val="00BD53E7"/>
    <w:rsid w:val="00BD5646"/>
    <w:rsid w:val="00BD5891"/>
    <w:rsid w:val="00BD58C6"/>
    <w:rsid w:val="00BD5B97"/>
    <w:rsid w:val="00BD61C8"/>
    <w:rsid w:val="00BD638F"/>
    <w:rsid w:val="00BD63AA"/>
    <w:rsid w:val="00BD666E"/>
    <w:rsid w:val="00BD66F4"/>
    <w:rsid w:val="00BD6892"/>
    <w:rsid w:val="00BD6A86"/>
    <w:rsid w:val="00BD727C"/>
    <w:rsid w:val="00BD74BA"/>
    <w:rsid w:val="00BD74CE"/>
    <w:rsid w:val="00BD768F"/>
    <w:rsid w:val="00BD7A5B"/>
    <w:rsid w:val="00BD7F0E"/>
    <w:rsid w:val="00BD7F4B"/>
    <w:rsid w:val="00BE04F9"/>
    <w:rsid w:val="00BE0510"/>
    <w:rsid w:val="00BE0576"/>
    <w:rsid w:val="00BE0746"/>
    <w:rsid w:val="00BE07B4"/>
    <w:rsid w:val="00BE0934"/>
    <w:rsid w:val="00BE0C48"/>
    <w:rsid w:val="00BE0FF8"/>
    <w:rsid w:val="00BE10AC"/>
    <w:rsid w:val="00BE1342"/>
    <w:rsid w:val="00BE1504"/>
    <w:rsid w:val="00BE1AE4"/>
    <w:rsid w:val="00BE1AF1"/>
    <w:rsid w:val="00BE1E89"/>
    <w:rsid w:val="00BE1EF1"/>
    <w:rsid w:val="00BE2065"/>
    <w:rsid w:val="00BE23DF"/>
    <w:rsid w:val="00BE2764"/>
    <w:rsid w:val="00BE2AE7"/>
    <w:rsid w:val="00BE2B40"/>
    <w:rsid w:val="00BE2E27"/>
    <w:rsid w:val="00BE2EBE"/>
    <w:rsid w:val="00BE2F39"/>
    <w:rsid w:val="00BE3036"/>
    <w:rsid w:val="00BE312B"/>
    <w:rsid w:val="00BE336D"/>
    <w:rsid w:val="00BE3467"/>
    <w:rsid w:val="00BE35B7"/>
    <w:rsid w:val="00BE3702"/>
    <w:rsid w:val="00BE396F"/>
    <w:rsid w:val="00BE3994"/>
    <w:rsid w:val="00BE3A2E"/>
    <w:rsid w:val="00BE3C15"/>
    <w:rsid w:val="00BE3D9E"/>
    <w:rsid w:val="00BE3FD3"/>
    <w:rsid w:val="00BE417F"/>
    <w:rsid w:val="00BE4440"/>
    <w:rsid w:val="00BE45E7"/>
    <w:rsid w:val="00BE4619"/>
    <w:rsid w:val="00BE4654"/>
    <w:rsid w:val="00BE46DA"/>
    <w:rsid w:val="00BE49E2"/>
    <w:rsid w:val="00BE4BB1"/>
    <w:rsid w:val="00BE51C7"/>
    <w:rsid w:val="00BE5626"/>
    <w:rsid w:val="00BE57D8"/>
    <w:rsid w:val="00BE57E8"/>
    <w:rsid w:val="00BE5834"/>
    <w:rsid w:val="00BE5845"/>
    <w:rsid w:val="00BE593D"/>
    <w:rsid w:val="00BE5A5B"/>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91"/>
    <w:rsid w:val="00BE75F2"/>
    <w:rsid w:val="00BE765A"/>
    <w:rsid w:val="00BE7692"/>
    <w:rsid w:val="00BE7C8C"/>
    <w:rsid w:val="00BE7DC8"/>
    <w:rsid w:val="00BF0113"/>
    <w:rsid w:val="00BF01EB"/>
    <w:rsid w:val="00BF04B0"/>
    <w:rsid w:val="00BF05C3"/>
    <w:rsid w:val="00BF06D7"/>
    <w:rsid w:val="00BF0735"/>
    <w:rsid w:val="00BF0ECA"/>
    <w:rsid w:val="00BF0F1A"/>
    <w:rsid w:val="00BF10F0"/>
    <w:rsid w:val="00BF1288"/>
    <w:rsid w:val="00BF12EE"/>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01"/>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582"/>
    <w:rsid w:val="00BF5629"/>
    <w:rsid w:val="00BF56E0"/>
    <w:rsid w:val="00BF579D"/>
    <w:rsid w:val="00BF57E2"/>
    <w:rsid w:val="00BF5C01"/>
    <w:rsid w:val="00BF5D5E"/>
    <w:rsid w:val="00BF5DE6"/>
    <w:rsid w:val="00BF6007"/>
    <w:rsid w:val="00BF6099"/>
    <w:rsid w:val="00BF60E3"/>
    <w:rsid w:val="00BF642F"/>
    <w:rsid w:val="00BF65A1"/>
    <w:rsid w:val="00BF69FC"/>
    <w:rsid w:val="00BF6B21"/>
    <w:rsid w:val="00BF6BE7"/>
    <w:rsid w:val="00BF6CEC"/>
    <w:rsid w:val="00BF6DEA"/>
    <w:rsid w:val="00BF7703"/>
    <w:rsid w:val="00BF7706"/>
    <w:rsid w:val="00BF7728"/>
    <w:rsid w:val="00BF79AA"/>
    <w:rsid w:val="00BF7F25"/>
    <w:rsid w:val="00BF7FC6"/>
    <w:rsid w:val="00C0016E"/>
    <w:rsid w:val="00C00352"/>
    <w:rsid w:val="00C00536"/>
    <w:rsid w:val="00C008ED"/>
    <w:rsid w:val="00C00C7B"/>
    <w:rsid w:val="00C0143D"/>
    <w:rsid w:val="00C0143F"/>
    <w:rsid w:val="00C01468"/>
    <w:rsid w:val="00C014FF"/>
    <w:rsid w:val="00C01AF1"/>
    <w:rsid w:val="00C01D23"/>
    <w:rsid w:val="00C01E61"/>
    <w:rsid w:val="00C0214D"/>
    <w:rsid w:val="00C0218E"/>
    <w:rsid w:val="00C022AC"/>
    <w:rsid w:val="00C024D7"/>
    <w:rsid w:val="00C0258E"/>
    <w:rsid w:val="00C026EF"/>
    <w:rsid w:val="00C029D1"/>
    <w:rsid w:val="00C02B90"/>
    <w:rsid w:val="00C02E47"/>
    <w:rsid w:val="00C030CD"/>
    <w:rsid w:val="00C03100"/>
    <w:rsid w:val="00C0356B"/>
    <w:rsid w:val="00C03631"/>
    <w:rsid w:val="00C039D4"/>
    <w:rsid w:val="00C03D9A"/>
    <w:rsid w:val="00C03E15"/>
    <w:rsid w:val="00C03EF6"/>
    <w:rsid w:val="00C03F7B"/>
    <w:rsid w:val="00C04049"/>
    <w:rsid w:val="00C04160"/>
    <w:rsid w:val="00C0418F"/>
    <w:rsid w:val="00C0421E"/>
    <w:rsid w:val="00C04287"/>
    <w:rsid w:val="00C04336"/>
    <w:rsid w:val="00C044A8"/>
    <w:rsid w:val="00C04531"/>
    <w:rsid w:val="00C046AC"/>
    <w:rsid w:val="00C0486B"/>
    <w:rsid w:val="00C0489E"/>
    <w:rsid w:val="00C04AD7"/>
    <w:rsid w:val="00C04B05"/>
    <w:rsid w:val="00C04B7F"/>
    <w:rsid w:val="00C05048"/>
    <w:rsid w:val="00C05085"/>
    <w:rsid w:val="00C058E1"/>
    <w:rsid w:val="00C059F1"/>
    <w:rsid w:val="00C05B59"/>
    <w:rsid w:val="00C06105"/>
    <w:rsid w:val="00C06222"/>
    <w:rsid w:val="00C063E1"/>
    <w:rsid w:val="00C065C0"/>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10C"/>
    <w:rsid w:val="00C101C8"/>
    <w:rsid w:val="00C10225"/>
    <w:rsid w:val="00C102EB"/>
    <w:rsid w:val="00C10339"/>
    <w:rsid w:val="00C10488"/>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0A4"/>
    <w:rsid w:val="00C16210"/>
    <w:rsid w:val="00C16232"/>
    <w:rsid w:val="00C16391"/>
    <w:rsid w:val="00C16B5B"/>
    <w:rsid w:val="00C16C56"/>
    <w:rsid w:val="00C17105"/>
    <w:rsid w:val="00C17152"/>
    <w:rsid w:val="00C1742F"/>
    <w:rsid w:val="00C175C9"/>
    <w:rsid w:val="00C17653"/>
    <w:rsid w:val="00C177FD"/>
    <w:rsid w:val="00C17D54"/>
    <w:rsid w:val="00C17D7B"/>
    <w:rsid w:val="00C2000A"/>
    <w:rsid w:val="00C2013A"/>
    <w:rsid w:val="00C2038D"/>
    <w:rsid w:val="00C2041D"/>
    <w:rsid w:val="00C20442"/>
    <w:rsid w:val="00C20570"/>
    <w:rsid w:val="00C208E5"/>
    <w:rsid w:val="00C20AC2"/>
    <w:rsid w:val="00C20B93"/>
    <w:rsid w:val="00C20E2D"/>
    <w:rsid w:val="00C210A4"/>
    <w:rsid w:val="00C21119"/>
    <w:rsid w:val="00C21829"/>
    <w:rsid w:val="00C218D8"/>
    <w:rsid w:val="00C21BE1"/>
    <w:rsid w:val="00C21E4C"/>
    <w:rsid w:val="00C21F5C"/>
    <w:rsid w:val="00C220B0"/>
    <w:rsid w:val="00C22265"/>
    <w:rsid w:val="00C22285"/>
    <w:rsid w:val="00C223E0"/>
    <w:rsid w:val="00C2246E"/>
    <w:rsid w:val="00C2251D"/>
    <w:rsid w:val="00C227EE"/>
    <w:rsid w:val="00C22A23"/>
    <w:rsid w:val="00C22D89"/>
    <w:rsid w:val="00C22E82"/>
    <w:rsid w:val="00C22EAC"/>
    <w:rsid w:val="00C23093"/>
    <w:rsid w:val="00C23634"/>
    <w:rsid w:val="00C23BE7"/>
    <w:rsid w:val="00C23FFA"/>
    <w:rsid w:val="00C242C4"/>
    <w:rsid w:val="00C246D0"/>
    <w:rsid w:val="00C2473B"/>
    <w:rsid w:val="00C24B1D"/>
    <w:rsid w:val="00C24C21"/>
    <w:rsid w:val="00C2518F"/>
    <w:rsid w:val="00C251A8"/>
    <w:rsid w:val="00C25357"/>
    <w:rsid w:val="00C258B3"/>
    <w:rsid w:val="00C259A1"/>
    <w:rsid w:val="00C25AD5"/>
    <w:rsid w:val="00C25DBF"/>
    <w:rsid w:val="00C25E46"/>
    <w:rsid w:val="00C25EE7"/>
    <w:rsid w:val="00C2629D"/>
    <w:rsid w:val="00C26396"/>
    <w:rsid w:val="00C269D3"/>
    <w:rsid w:val="00C26D5E"/>
    <w:rsid w:val="00C26D71"/>
    <w:rsid w:val="00C272EF"/>
    <w:rsid w:val="00C274D0"/>
    <w:rsid w:val="00C275DA"/>
    <w:rsid w:val="00C276FE"/>
    <w:rsid w:val="00C277EC"/>
    <w:rsid w:val="00C2788D"/>
    <w:rsid w:val="00C27B97"/>
    <w:rsid w:val="00C27D4D"/>
    <w:rsid w:val="00C27E00"/>
    <w:rsid w:val="00C27EFC"/>
    <w:rsid w:val="00C30098"/>
    <w:rsid w:val="00C30265"/>
    <w:rsid w:val="00C302EE"/>
    <w:rsid w:val="00C30423"/>
    <w:rsid w:val="00C30424"/>
    <w:rsid w:val="00C309AB"/>
    <w:rsid w:val="00C30BD0"/>
    <w:rsid w:val="00C30D77"/>
    <w:rsid w:val="00C3119A"/>
    <w:rsid w:val="00C313BC"/>
    <w:rsid w:val="00C314FE"/>
    <w:rsid w:val="00C31510"/>
    <w:rsid w:val="00C318FB"/>
    <w:rsid w:val="00C31DC9"/>
    <w:rsid w:val="00C31DEA"/>
    <w:rsid w:val="00C31F32"/>
    <w:rsid w:val="00C31FDD"/>
    <w:rsid w:val="00C320BF"/>
    <w:rsid w:val="00C32274"/>
    <w:rsid w:val="00C32577"/>
    <w:rsid w:val="00C3266A"/>
    <w:rsid w:val="00C3270F"/>
    <w:rsid w:val="00C327DC"/>
    <w:rsid w:val="00C32836"/>
    <w:rsid w:val="00C32966"/>
    <w:rsid w:val="00C32A89"/>
    <w:rsid w:val="00C32B46"/>
    <w:rsid w:val="00C32C4A"/>
    <w:rsid w:val="00C32E0E"/>
    <w:rsid w:val="00C3302A"/>
    <w:rsid w:val="00C3335E"/>
    <w:rsid w:val="00C33529"/>
    <w:rsid w:val="00C33696"/>
    <w:rsid w:val="00C336EA"/>
    <w:rsid w:val="00C33B04"/>
    <w:rsid w:val="00C33C94"/>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D30"/>
    <w:rsid w:val="00C34E17"/>
    <w:rsid w:val="00C34F5F"/>
    <w:rsid w:val="00C34FF0"/>
    <w:rsid w:val="00C353E0"/>
    <w:rsid w:val="00C35408"/>
    <w:rsid w:val="00C354F0"/>
    <w:rsid w:val="00C35945"/>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9E"/>
    <w:rsid w:val="00C4251A"/>
    <w:rsid w:val="00C42540"/>
    <w:rsid w:val="00C42845"/>
    <w:rsid w:val="00C42B26"/>
    <w:rsid w:val="00C42C78"/>
    <w:rsid w:val="00C42D7E"/>
    <w:rsid w:val="00C42DA7"/>
    <w:rsid w:val="00C43131"/>
    <w:rsid w:val="00C433DD"/>
    <w:rsid w:val="00C4361C"/>
    <w:rsid w:val="00C43A6B"/>
    <w:rsid w:val="00C43B5E"/>
    <w:rsid w:val="00C43DBF"/>
    <w:rsid w:val="00C43F3C"/>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31E"/>
    <w:rsid w:val="00C465CC"/>
    <w:rsid w:val="00C467CA"/>
    <w:rsid w:val="00C46B4A"/>
    <w:rsid w:val="00C46C5F"/>
    <w:rsid w:val="00C46E54"/>
    <w:rsid w:val="00C46F3B"/>
    <w:rsid w:val="00C470BA"/>
    <w:rsid w:val="00C47359"/>
    <w:rsid w:val="00C4751E"/>
    <w:rsid w:val="00C476BB"/>
    <w:rsid w:val="00C47B16"/>
    <w:rsid w:val="00C47CB9"/>
    <w:rsid w:val="00C47F2E"/>
    <w:rsid w:val="00C50231"/>
    <w:rsid w:val="00C504BA"/>
    <w:rsid w:val="00C50595"/>
    <w:rsid w:val="00C50690"/>
    <w:rsid w:val="00C50846"/>
    <w:rsid w:val="00C50928"/>
    <w:rsid w:val="00C50AE8"/>
    <w:rsid w:val="00C50BAD"/>
    <w:rsid w:val="00C50BD7"/>
    <w:rsid w:val="00C50F82"/>
    <w:rsid w:val="00C51022"/>
    <w:rsid w:val="00C516B4"/>
    <w:rsid w:val="00C519C7"/>
    <w:rsid w:val="00C51BF3"/>
    <w:rsid w:val="00C51CAD"/>
    <w:rsid w:val="00C51E22"/>
    <w:rsid w:val="00C51FD5"/>
    <w:rsid w:val="00C5261A"/>
    <w:rsid w:val="00C52649"/>
    <w:rsid w:val="00C52685"/>
    <w:rsid w:val="00C52B6F"/>
    <w:rsid w:val="00C52BB1"/>
    <w:rsid w:val="00C52C87"/>
    <w:rsid w:val="00C531FD"/>
    <w:rsid w:val="00C53530"/>
    <w:rsid w:val="00C53F3C"/>
    <w:rsid w:val="00C54018"/>
    <w:rsid w:val="00C54081"/>
    <w:rsid w:val="00C54106"/>
    <w:rsid w:val="00C54559"/>
    <w:rsid w:val="00C54765"/>
    <w:rsid w:val="00C54DA1"/>
    <w:rsid w:val="00C54DA3"/>
    <w:rsid w:val="00C55207"/>
    <w:rsid w:val="00C552A1"/>
    <w:rsid w:val="00C554D6"/>
    <w:rsid w:val="00C5561E"/>
    <w:rsid w:val="00C5585F"/>
    <w:rsid w:val="00C558D1"/>
    <w:rsid w:val="00C55AE7"/>
    <w:rsid w:val="00C56337"/>
    <w:rsid w:val="00C56437"/>
    <w:rsid w:val="00C56613"/>
    <w:rsid w:val="00C56685"/>
    <w:rsid w:val="00C56836"/>
    <w:rsid w:val="00C568EB"/>
    <w:rsid w:val="00C56BA3"/>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27"/>
    <w:rsid w:val="00C64496"/>
    <w:rsid w:val="00C64700"/>
    <w:rsid w:val="00C64C9D"/>
    <w:rsid w:val="00C650C3"/>
    <w:rsid w:val="00C65281"/>
    <w:rsid w:val="00C66195"/>
    <w:rsid w:val="00C664A9"/>
    <w:rsid w:val="00C664FB"/>
    <w:rsid w:val="00C665B2"/>
    <w:rsid w:val="00C665B7"/>
    <w:rsid w:val="00C66709"/>
    <w:rsid w:val="00C667C5"/>
    <w:rsid w:val="00C668AC"/>
    <w:rsid w:val="00C669D2"/>
    <w:rsid w:val="00C66A66"/>
    <w:rsid w:val="00C66C2A"/>
    <w:rsid w:val="00C66CDE"/>
    <w:rsid w:val="00C66DBF"/>
    <w:rsid w:val="00C66E78"/>
    <w:rsid w:val="00C66F96"/>
    <w:rsid w:val="00C67543"/>
    <w:rsid w:val="00C678F7"/>
    <w:rsid w:val="00C67987"/>
    <w:rsid w:val="00C67B07"/>
    <w:rsid w:val="00C67C69"/>
    <w:rsid w:val="00C67EBA"/>
    <w:rsid w:val="00C67EDD"/>
    <w:rsid w:val="00C67F6D"/>
    <w:rsid w:val="00C67FE1"/>
    <w:rsid w:val="00C7041D"/>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BA9"/>
    <w:rsid w:val="00C72F15"/>
    <w:rsid w:val="00C732FC"/>
    <w:rsid w:val="00C73453"/>
    <w:rsid w:val="00C734D9"/>
    <w:rsid w:val="00C736E3"/>
    <w:rsid w:val="00C73D7F"/>
    <w:rsid w:val="00C73F0B"/>
    <w:rsid w:val="00C73FF2"/>
    <w:rsid w:val="00C7404B"/>
    <w:rsid w:val="00C742AD"/>
    <w:rsid w:val="00C7453D"/>
    <w:rsid w:val="00C746AB"/>
    <w:rsid w:val="00C748C9"/>
    <w:rsid w:val="00C74C69"/>
    <w:rsid w:val="00C74EDA"/>
    <w:rsid w:val="00C7534B"/>
    <w:rsid w:val="00C75468"/>
    <w:rsid w:val="00C7547E"/>
    <w:rsid w:val="00C756BB"/>
    <w:rsid w:val="00C75A01"/>
    <w:rsid w:val="00C75A73"/>
    <w:rsid w:val="00C75C05"/>
    <w:rsid w:val="00C75CA8"/>
    <w:rsid w:val="00C75DB1"/>
    <w:rsid w:val="00C7613C"/>
    <w:rsid w:val="00C76145"/>
    <w:rsid w:val="00C7618A"/>
    <w:rsid w:val="00C7623C"/>
    <w:rsid w:val="00C7630F"/>
    <w:rsid w:val="00C769E4"/>
    <w:rsid w:val="00C76AC7"/>
    <w:rsid w:val="00C76E20"/>
    <w:rsid w:val="00C76E82"/>
    <w:rsid w:val="00C76F43"/>
    <w:rsid w:val="00C76F6C"/>
    <w:rsid w:val="00C77078"/>
    <w:rsid w:val="00C773DB"/>
    <w:rsid w:val="00C775CE"/>
    <w:rsid w:val="00C776CD"/>
    <w:rsid w:val="00C77778"/>
    <w:rsid w:val="00C77897"/>
    <w:rsid w:val="00C779F5"/>
    <w:rsid w:val="00C77B2E"/>
    <w:rsid w:val="00C77E5F"/>
    <w:rsid w:val="00C8036B"/>
    <w:rsid w:val="00C805CB"/>
    <w:rsid w:val="00C80793"/>
    <w:rsid w:val="00C80931"/>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42D"/>
    <w:rsid w:val="00C8353C"/>
    <w:rsid w:val="00C835B1"/>
    <w:rsid w:val="00C8360B"/>
    <w:rsid w:val="00C83885"/>
    <w:rsid w:val="00C839CD"/>
    <w:rsid w:val="00C83AC0"/>
    <w:rsid w:val="00C83DC1"/>
    <w:rsid w:val="00C83E1D"/>
    <w:rsid w:val="00C83E5A"/>
    <w:rsid w:val="00C83EAC"/>
    <w:rsid w:val="00C8426B"/>
    <w:rsid w:val="00C846EB"/>
    <w:rsid w:val="00C847E3"/>
    <w:rsid w:val="00C84B61"/>
    <w:rsid w:val="00C84E3B"/>
    <w:rsid w:val="00C8533A"/>
    <w:rsid w:val="00C8536E"/>
    <w:rsid w:val="00C8542A"/>
    <w:rsid w:val="00C85547"/>
    <w:rsid w:val="00C8572C"/>
    <w:rsid w:val="00C8589D"/>
    <w:rsid w:val="00C859F0"/>
    <w:rsid w:val="00C859F1"/>
    <w:rsid w:val="00C85B10"/>
    <w:rsid w:val="00C85B87"/>
    <w:rsid w:val="00C85E4B"/>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434"/>
    <w:rsid w:val="00C916F5"/>
    <w:rsid w:val="00C91788"/>
    <w:rsid w:val="00C91A5F"/>
    <w:rsid w:val="00C91AA4"/>
    <w:rsid w:val="00C91E2A"/>
    <w:rsid w:val="00C91E68"/>
    <w:rsid w:val="00C9214F"/>
    <w:rsid w:val="00C9245E"/>
    <w:rsid w:val="00C924FB"/>
    <w:rsid w:val="00C92643"/>
    <w:rsid w:val="00C92946"/>
    <w:rsid w:val="00C92DBD"/>
    <w:rsid w:val="00C93094"/>
    <w:rsid w:val="00C932C2"/>
    <w:rsid w:val="00C9350A"/>
    <w:rsid w:val="00C9357C"/>
    <w:rsid w:val="00C936C7"/>
    <w:rsid w:val="00C936E3"/>
    <w:rsid w:val="00C9399F"/>
    <w:rsid w:val="00C93F11"/>
    <w:rsid w:val="00C93FC4"/>
    <w:rsid w:val="00C9432A"/>
    <w:rsid w:val="00C94347"/>
    <w:rsid w:val="00C943E2"/>
    <w:rsid w:val="00C94414"/>
    <w:rsid w:val="00C94715"/>
    <w:rsid w:val="00C9477E"/>
    <w:rsid w:val="00C94B4A"/>
    <w:rsid w:val="00C94B64"/>
    <w:rsid w:val="00C94DBD"/>
    <w:rsid w:val="00C94DE0"/>
    <w:rsid w:val="00C94F78"/>
    <w:rsid w:val="00C95149"/>
    <w:rsid w:val="00C954DA"/>
    <w:rsid w:val="00C95B5E"/>
    <w:rsid w:val="00C95D94"/>
    <w:rsid w:val="00C95DBB"/>
    <w:rsid w:val="00C960CD"/>
    <w:rsid w:val="00C96235"/>
    <w:rsid w:val="00C96314"/>
    <w:rsid w:val="00C967C5"/>
    <w:rsid w:val="00C9691F"/>
    <w:rsid w:val="00C9698F"/>
    <w:rsid w:val="00C96F6B"/>
    <w:rsid w:val="00C972AF"/>
    <w:rsid w:val="00C974C5"/>
    <w:rsid w:val="00C97903"/>
    <w:rsid w:val="00CA01CD"/>
    <w:rsid w:val="00CA0305"/>
    <w:rsid w:val="00CA054F"/>
    <w:rsid w:val="00CA08C3"/>
    <w:rsid w:val="00CA08F9"/>
    <w:rsid w:val="00CA095E"/>
    <w:rsid w:val="00CA0CE3"/>
    <w:rsid w:val="00CA1060"/>
    <w:rsid w:val="00CA110F"/>
    <w:rsid w:val="00CA1332"/>
    <w:rsid w:val="00CA162A"/>
    <w:rsid w:val="00CA1952"/>
    <w:rsid w:val="00CA1D35"/>
    <w:rsid w:val="00CA2036"/>
    <w:rsid w:val="00CA215E"/>
    <w:rsid w:val="00CA22D2"/>
    <w:rsid w:val="00CA2F9F"/>
    <w:rsid w:val="00CA306C"/>
    <w:rsid w:val="00CA31CC"/>
    <w:rsid w:val="00CA33A1"/>
    <w:rsid w:val="00CA33DF"/>
    <w:rsid w:val="00CA340E"/>
    <w:rsid w:val="00CA349D"/>
    <w:rsid w:val="00CA383A"/>
    <w:rsid w:val="00CA38A3"/>
    <w:rsid w:val="00CA3915"/>
    <w:rsid w:val="00CA3E34"/>
    <w:rsid w:val="00CA3F3F"/>
    <w:rsid w:val="00CA3F8F"/>
    <w:rsid w:val="00CA419F"/>
    <w:rsid w:val="00CA485C"/>
    <w:rsid w:val="00CA4A47"/>
    <w:rsid w:val="00CA4DEF"/>
    <w:rsid w:val="00CA4EA8"/>
    <w:rsid w:val="00CA5164"/>
    <w:rsid w:val="00CA5333"/>
    <w:rsid w:val="00CA5438"/>
    <w:rsid w:val="00CA5450"/>
    <w:rsid w:val="00CA5757"/>
    <w:rsid w:val="00CA5910"/>
    <w:rsid w:val="00CA5D92"/>
    <w:rsid w:val="00CA5DDA"/>
    <w:rsid w:val="00CA5EA1"/>
    <w:rsid w:val="00CA60FF"/>
    <w:rsid w:val="00CA64A6"/>
    <w:rsid w:val="00CA666E"/>
    <w:rsid w:val="00CA6682"/>
    <w:rsid w:val="00CA698C"/>
    <w:rsid w:val="00CA698D"/>
    <w:rsid w:val="00CA6F82"/>
    <w:rsid w:val="00CA7171"/>
    <w:rsid w:val="00CA73F4"/>
    <w:rsid w:val="00CA7EFB"/>
    <w:rsid w:val="00CA7FCE"/>
    <w:rsid w:val="00CB0059"/>
    <w:rsid w:val="00CB048B"/>
    <w:rsid w:val="00CB0562"/>
    <w:rsid w:val="00CB0910"/>
    <w:rsid w:val="00CB0F0B"/>
    <w:rsid w:val="00CB10F5"/>
    <w:rsid w:val="00CB12D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56BA"/>
    <w:rsid w:val="00CB57A9"/>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F70"/>
    <w:rsid w:val="00CB7F9D"/>
    <w:rsid w:val="00CC00B9"/>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8E"/>
    <w:rsid w:val="00CC25EB"/>
    <w:rsid w:val="00CC277A"/>
    <w:rsid w:val="00CC27D6"/>
    <w:rsid w:val="00CC2A87"/>
    <w:rsid w:val="00CC2AED"/>
    <w:rsid w:val="00CC2E3A"/>
    <w:rsid w:val="00CC2FA5"/>
    <w:rsid w:val="00CC305B"/>
    <w:rsid w:val="00CC3232"/>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96E"/>
    <w:rsid w:val="00CD0B66"/>
    <w:rsid w:val="00CD0CCA"/>
    <w:rsid w:val="00CD0EEA"/>
    <w:rsid w:val="00CD10E6"/>
    <w:rsid w:val="00CD1744"/>
    <w:rsid w:val="00CD17C8"/>
    <w:rsid w:val="00CD1BD7"/>
    <w:rsid w:val="00CD1D41"/>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4D5D"/>
    <w:rsid w:val="00CD5287"/>
    <w:rsid w:val="00CD530A"/>
    <w:rsid w:val="00CD5527"/>
    <w:rsid w:val="00CD55A1"/>
    <w:rsid w:val="00CD55AF"/>
    <w:rsid w:val="00CD5650"/>
    <w:rsid w:val="00CD59AD"/>
    <w:rsid w:val="00CD5B13"/>
    <w:rsid w:val="00CD5C66"/>
    <w:rsid w:val="00CD5E89"/>
    <w:rsid w:val="00CD623C"/>
    <w:rsid w:val="00CD6392"/>
    <w:rsid w:val="00CD63FD"/>
    <w:rsid w:val="00CD6434"/>
    <w:rsid w:val="00CD67BB"/>
    <w:rsid w:val="00CD686C"/>
    <w:rsid w:val="00CD692A"/>
    <w:rsid w:val="00CD69B1"/>
    <w:rsid w:val="00CD6EC9"/>
    <w:rsid w:val="00CD6F91"/>
    <w:rsid w:val="00CD76DB"/>
    <w:rsid w:val="00CD7A26"/>
    <w:rsid w:val="00CD7A7C"/>
    <w:rsid w:val="00CD7B86"/>
    <w:rsid w:val="00CD7C51"/>
    <w:rsid w:val="00CD7E26"/>
    <w:rsid w:val="00CD7E67"/>
    <w:rsid w:val="00CE0A83"/>
    <w:rsid w:val="00CE0CD2"/>
    <w:rsid w:val="00CE114B"/>
    <w:rsid w:val="00CE15B0"/>
    <w:rsid w:val="00CE1802"/>
    <w:rsid w:val="00CE1B73"/>
    <w:rsid w:val="00CE1E22"/>
    <w:rsid w:val="00CE2362"/>
    <w:rsid w:val="00CE2495"/>
    <w:rsid w:val="00CE273D"/>
    <w:rsid w:val="00CE28C3"/>
    <w:rsid w:val="00CE2940"/>
    <w:rsid w:val="00CE2D79"/>
    <w:rsid w:val="00CE2DBB"/>
    <w:rsid w:val="00CE31EE"/>
    <w:rsid w:val="00CE34B1"/>
    <w:rsid w:val="00CE37A4"/>
    <w:rsid w:val="00CE37F3"/>
    <w:rsid w:val="00CE3828"/>
    <w:rsid w:val="00CE3E11"/>
    <w:rsid w:val="00CE425B"/>
    <w:rsid w:val="00CE4285"/>
    <w:rsid w:val="00CE4346"/>
    <w:rsid w:val="00CE4961"/>
    <w:rsid w:val="00CE4A2D"/>
    <w:rsid w:val="00CE4FCD"/>
    <w:rsid w:val="00CE5A85"/>
    <w:rsid w:val="00CE5AF2"/>
    <w:rsid w:val="00CE5DC7"/>
    <w:rsid w:val="00CE6124"/>
    <w:rsid w:val="00CE62D7"/>
    <w:rsid w:val="00CE62E4"/>
    <w:rsid w:val="00CE634F"/>
    <w:rsid w:val="00CE684D"/>
    <w:rsid w:val="00CE685E"/>
    <w:rsid w:val="00CE687C"/>
    <w:rsid w:val="00CE6C5F"/>
    <w:rsid w:val="00CE77A0"/>
    <w:rsid w:val="00CE784E"/>
    <w:rsid w:val="00CE791E"/>
    <w:rsid w:val="00CE7B8D"/>
    <w:rsid w:val="00CE7D7B"/>
    <w:rsid w:val="00CF02C6"/>
    <w:rsid w:val="00CF03C1"/>
    <w:rsid w:val="00CF05DA"/>
    <w:rsid w:val="00CF0606"/>
    <w:rsid w:val="00CF0AD5"/>
    <w:rsid w:val="00CF0E65"/>
    <w:rsid w:val="00CF0F33"/>
    <w:rsid w:val="00CF117C"/>
    <w:rsid w:val="00CF125C"/>
    <w:rsid w:val="00CF1310"/>
    <w:rsid w:val="00CF13D0"/>
    <w:rsid w:val="00CF16DE"/>
    <w:rsid w:val="00CF182D"/>
    <w:rsid w:val="00CF1859"/>
    <w:rsid w:val="00CF1CF1"/>
    <w:rsid w:val="00CF1F52"/>
    <w:rsid w:val="00CF216B"/>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ABA"/>
    <w:rsid w:val="00CF4CF3"/>
    <w:rsid w:val="00CF4EB1"/>
    <w:rsid w:val="00CF4F56"/>
    <w:rsid w:val="00CF5402"/>
    <w:rsid w:val="00CF5426"/>
    <w:rsid w:val="00CF54EB"/>
    <w:rsid w:val="00CF5937"/>
    <w:rsid w:val="00CF59CF"/>
    <w:rsid w:val="00CF5B83"/>
    <w:rsid w:val="00CF5EF6"/>
    <w:rsid w:val="00CF5F96"/>
    <w:rsid w:val="00CF6710"/>
    <w:rsid w:val="00CF698D"/>
    <w:rsid w:val="00CF699E"/>
    <w:rsid w:val="00CF6DB3"/>
    <w:rsid w:val="00CF6DB6"/>
    <w:rsid w:val="00CF6ECE"/>
    <w:rsid w:val="00CF73C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24C"/>
    <w:rsid w:val="00D014C1"/>
    <w:rsid w:val="00D014DA"/>
    <w:rsid w:val="00D018DA"/>
    <w:rsid w:val="00D018DC"/>
    <w:rsid w:val="00D02240"/>
    <w:rsid w:val="00D02332"/>
    <w:rsid w:val="00D024BA"/>
    <w:rsid w:val="00D025A4"/>
    <w:rsid w:val="00D02A64"/>
    <w:rsid w:val="00D02E15"/>
    <w:rsid w:val="00D030BB"/>
    <w:rsid w:val="00D031A6"/>
    <w:rsid w:val="00D03457"/>
    <w:rsid w:val="00D034D2"/>
    <w:rsid w:val="00D03549"/>
    <w:rsid w:val="00D036F2"/>
    <w:rsid w:val="00D03A33"/>
    <w:rsid w:val="00D03C2F"/>
    <w:rsid w:val="00D03D6E"/>
    <w:rsid w:val="00D03E0D"/>
    <w:rsid w:val="00D0414C"/>
    <w:rsid w:val="00D04533"/>
    <w:rsid w:val="00D04649"/>
    <w:rsid w:val="00D04CF9"/>
    <w:rsid w:val="00D0501D"/>
    <w:rsid w:val="00D05139"/>
    <w:rsid w:val="00D051C7"/>
    <w:rsid w:val="00D0548A"/>
    <w:rsid w:val="00D056F6"/>
    <w:rsid w:val="00D05781"/>
    <w:rsid w:val="00D05B6D"/>
    <w:rsid w:val="00D05B8D"/>
    <w:rsid w:val="00D05BC1"/>
    <w:rsid w:val="00D05D62"/>
    <w:rsid w:val="00D06057"/>
    <w:rsid w:val="00D06214"/>
    <w:rsid w:val="00D06291"/>
    <w:rsid w:val="00D06364"/>
    <w:rsid w:val="00D063F1"/>
    <w:rsid w:val="00D068FC"/>
    <w:rsid w:val="00D06A11"/>
    <w:rsid w:val="00D06B0A"/>
    <w:rsid w:val="00D07451"/>
    <w:rsid w:val="00D078DF"/>
    <w:rsid w:val="00D07992"/>
    <w:rsid w:val="00D07ACB"/>
    <w:rsid w:val="00D104AC"/>
    <w:rsid w:val="00D1089D"/>
    <w:rsid w:val="00D10BD1"/>
    <w:rsid w:val="00D10CA9"/>
    <w:rsid w:val="00D11192"/>
    <w:rsid w:val="00D11202"/>
    <w:rsid w:val="00D1124D"/>
    <w:rsid w:val="00D11400"/>
    <w:rsid w:val="00D119A2"/>
    <w:rsid w:val="00D11A0B"/>
    <w:rsid w:val="00D11B19"/>
    <w:rsid w:val="00D11BD0"/>
    <w:rsid w:val="00D11DB9"/>
    <w:rsid w:val="00D11DFC"/>
    <w:rsid w:val="00D11E95"/>
    <w:rsid w:val="00D11F7E"/>
    <w:rsid w:val="00D11FF5"/>
    <w:rsid w:val="00D12052"/>
    <w:rsid w:val="00D12375"/>
    <w:rsid w:val="00D12535"/>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FB"/>
    <w:rsid w:val="00D14C7A"/>
    <w:rsid w:val="00D15360"/>
    <w:rsid w:val="00D15670"/>
    <w:rsid w:val="00D1586E"/>
    <w:rsid w:val="00D15D39"/>
    <w:rsid w:val="00D15E8A"/>
    <w:rsid w:val="00D161E2"/>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5F1"/>
    <w:rsid w:val="00D207A5"/>
    <w:rsid w:val="00D2094C"/>
    <w:rsid w:val="00D209B3"/>
    <w:rsid w:val="00D20BE2"/>
    <w:rsid w:val="00D210B4"/>
    <w:rsid w:val="00D211A3"/>
    <w:rsid w:val="00D213FD"/>
    <w:rsid w:val="00D21436"/>
    <w:rsid w:val="00D216E9"/>
    <w:rsid w:val="00D2171F"/>
    <w:rsid w:val="00D219E5"/>
    <w:rsid w:val="00D21D43"/>
    <w:rsid w:val="00D22051"/>
    <w:rsid w:val="00D22066"/>
    <w:rsid w:val="00D22107"/>
    <w:rsid w:val="00D22123"/>
    <w:rsid w:val="00D22305"/>
    <w:rsid w:val="00D225AB"/>
    <w:rsid w:val="00D22A28"/>
    <w:rsid w:val="00D22B56"/>
    <w:rsid w:val="00D22C68"/>
    <w:rsid w:val="00D22E9E"/>
    <w:rsid w:val="00D230F0"/>
    <w:rsid w:val="00D23197"/>
    <w:rsid w:val="00D23256"/>
    <w:rsid w:val="00D23261"/>
    <w:rsid w:val="00D23282"/>
    <w:rsid w:val="00D232C1"/>
    <w:rsid w:val="00D237E7"/>
    <w:rsid w:val="00D23B0E"/>
    <w:rsid w:val="00D23B63"/>
    <w:rsid w:val="00D23C14"/>
    <w:rsid w:val="00D24554"/>
    <w:rsid w:val="00D24634"/>
    <w:rsid w:val="00D246F4"/>
    <w:rsid w:val="00D24E63"/>
    <w:rsid w:val="00D24EBF"/>
    <w:rsid w:val="00D250E2"/>
    <w:rsid w:val="00D25389"/>
    <w:rsid w:val="00D25628"/>
    <w:rsid w:val="00D25651"/>
    <w:rsid w:val="00D25755"/>
    <w:rsid w:val="00D25871"/>
    <w:rsid w:val="00D25970"/>
    <w:rsid w:val="00D25AAC"/>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A57"/>
    <w:rsid w:val="00D33B4D"/>
    <w:rsid w:val="00D33C53"/>
    <w:rsid w:val="00D33C62"/>
    <w:rsid w:val="00D33D47"/>
    <w:rsid w:val="00D33D65"/>
    <w:rsid w:val="00D33DB6"/>
    <w:rsid w:val="00D34029"/>
    <w:rsid w:val="00D340FC"/>
    <w:rsid w:val="00D34D9D"/>
    <w:rsid w:val="00D34E0F"/>
    <w:rsid w:val="00D3506B"/>
    <w:rsid w:val="00D3519E"/>
    <w:rsid w:val="00D3535A"/>
    <w:rsid w:val="00D354C9"/>
    <w:rsid w:val="00D3553C"/>
    <w:rsid w:val="00D356BF"/>
    <w:rsid w:val="00D35742"/>
    <w:rsid w:val="00D358C2"/>
    <w:rsid w:val="00D35921"/>
    <w:rsid w:val="00D35C6F"/>
    <w:rsid w:val="00D35E19"/>
    <w:rsid w:val="00D360CE"/>
    <w:rsid w:val="00D365FA"/>
    <w:rsid w:val="00D367F5"/>
    <w:rsid w:val="00D36BB6"/>
    <w:rsid w:val="00D36CB6"/>
    <w:rsid w:val="00D36F56"/>
    <w:rsid w:val="00D3730D"/>
    <w:rsid w:val="00D373AB"/>
    <w:rsid w:val="00D3748A"/>
    <w:rsid w:val="00D375A2"/>
    <w:rsid w:val="00D375A5"/>
    <w:rsid w:val="00D379D5"/>
    <w:rsid w:val="00D37A6D"/>
    <w:rsid w:val="00D37CD9"/>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2C07"/>
    <w:rsid w:val="00D43408"/>
    <w:rsid w:val="00D436A8"/>
    <w:rsid w:val="00D43B62"/>
    <w:rsid w:val="00D441C2"/>
    <w:rsid w:val="00D44323"/>
    <w:rsid w:val="00D4449D"/>
    <w:rsid w:val="00D445A3"/>
    <w:rsid w:val="00D44851"/>
    <w:rsid w:val="00D44A32"/>
    <w:rsid w:val="00D44DB8"/>
    <w:rsid w:val="00D4528B"/>
    <w:rsid w:val="00D45714"/>
    <w:rsid w:val="00D45740"/>
    <w:rsid w:val="00D45795"/>
    <w:rsid w:val="00D45CDE"/>
    <w:rsid w:val="00D45D92"/>
    <w:rsid w:val="00D4683E"/>
    <w:rsid w:val="00D468F5"/>
    <w:rsid w:val="00D46993"/>
    <w:rsid w:val="00D469DB"/>
    <w:rsid w:val="00D46B59"/>
    <w:rsid w:val="00D46DBA"/>
    <w:rsid w:val="00D46F99"/>
    <w:rsid w:val="00D47190"/>
    <w:rsid w:val="00D471AA"/>
    <w:rsid w:val="00D4732B"/>
    <w:rsid w:val="00D4745F"/>
    <w:rsid w:val="00D4750F"/>
    <w:rsid w:val="00D4759E"/>
    <w:rsid w:val="00D47665"/>
    <w:rsid w:val="00D47BD7"/>
    <w:rsid w:val="00D47BDB"/>
    <w:rsid w:val="00D47CA3"/>
    <w:rsid w:val="00D47FAA"/>
    <w:rsid w:val="00D5037A"/>
    <w:rsid w:val="00D50392"/>
    <w:rsid w:val="00D50847"/>
    <w:rsid w:val="00D50873"/>
    <w:rsid w:val="00D50912"/>
    <w:rsid w:val="00D50934"/>
    <w:rsid w:val="00D512B8"/>
    <w:rsid w:val="00D513E2"/>
    <w:rsid w:val="00D516CF"/>
    <w:rsid w:val="00D51851"/>
    <w:rsid w:val="00D51878"/>
    <w:rsid w:val="00D51944"/>
    <w:rsid w:val="00D519E1"/>
    <w:rsid w:val="00D51A32"/>
    <w:rsid w:val="00D52684"/>
    <w:rsid w:val="00D52A4B"/>
    <w:rsid w:val="00D52B72"/>
    <w:rsid w:val="00D52D12"/>
    <w:rsid w:val="00D52E6D"/>
    <w:rsid w:val="00D5348B"/>
    <w:rsid w:val="00D535F7"/>
    <w:rsid w:val="00D53607"/>
    <w:rsid w:val="00D53637"/>
    <w:rsid w:val="00D53A51"/>
    <w:rsid w:val="00D53AD6"/>
    <w:rsid w:val="00D5404A"/>
    <w:rsid w:val="00D544BA"/>
    <w:rsid w:val="00D54679"/>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4AC"/>
    <w:rsid w:val="00D5658F"/>
    <w:rsid w:val="00D565E4"/>
    <w:rsid w:val="00D566E9"/>
    <w:rsid w:val="00D568E2"/>
    <w:rsid w:val="00D56BC6"/>
    <w:rsid w:val="00D56BD8"/>
    <w:rsid w:val="00D56C82"/>
    <w:rsid w:val="00D56F75"/>
    <w:rsid w:val="00D573E4"/>
    <w:rsid w:val="00D573E7"/>
    <w:rsid w:val="00D574D3"/>
    <w:rsid w:val="00D57524"/>
    <w:rsid w:val="00D579B0"/>
    <w:rsid w:val="00D57DA6"/>
    <w:rsid w:val="00D600FD"/>
    <w:rsid w:val="00D60390"/>
    <w:rsid w:val="00D6057A"/>
    <w:rsid w:val="00D607CF"/>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BF6"/>
    <w:rsid w:val="00D62D2E"/>
    <w:rsid w:val="00D62E50"/>
    <w:rsid w:val="00D62F80"/>
    <w:rsid w:val="00D62FA5"/>
    <w:rsid w:val="00D63300"/>
    <w:rsid w:val="00D634E5"/>
    <w:rsid w:val="00D63635"/>
    <w:rsid w:val="00D63687"/>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6DB"/>
    <w:rsid w:val="00D6694E"/>
    <w:rsid w:val="00D66AF4"/>
    <w:rsid w:val="00D66DFD"/>
    <w:rsid w:val="00D66EB5"/>
    <w:rsid w:val="00D67068"/>
    <w:rsid w:val="00D6738B"/>
    <w:rsid w:val="00D674ED"/>
    <w:rsid w:val="00D67931"/>
    <w:rsid w:val="00D67958"/>
    <w:rsid w:val="00D67CE4"/>
    <w:rsid w:val="00D67E8E"/>
    <w:rsid w:val="00D70263"/>
    <w:rsid w:val="00D70294"/>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461"/>
    <w:rsid w:val="00D75524"/>
    <w:rsid w:val="00D7555A"/>
    <w:rsid w:val="00D75570"/>
    <w:rsid w:val="00D7564A"/>
    <w:rsid w:val="00D75797"/>
    <w:rsid w:val="00D7580D"/>
    <w:rsid w:val="00D75A9E"/>
    <w:rsid w:val="00D75BE5"/>
    <w:rsid w:val="00D76735"/>
    <w:rsid w:val="00D76892"/>
    <w:rsid w:val="00D7696B"/>
    <w:rsid w:val="00D76C43"/>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4AB"/>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CA"/>
    <w:rsid w:val="00D8317C"/>
    <w:rsid w:val="00D83D2D"/>
    <w:rsid w:val="00D83D31"/>
    <w:rsid w:val="00D83DE1"/>
    <w:rsid w:val="00D84100"/>
    <w:rsid w:val="00D8411B"/>
    <w:rsid w:val="00D844ED"/>
    <w:rsid w:val="00D845A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CBF"/>
    <w:rsid w:val="00D85E44"/>
    <w:rsid w:val="00D85ED1"/>
    <w:rsid w:val="00D85EDC"/>
    <w:rsid w:val="00D8605A"/>
    <w:rsid w:val="00D86063"/>
    <w:rsid w:val="00D86208"/>
    <w:rsid w:val="00D863AE"/>
    <w:rsid w:val="00D86561"/>
    <w:rsid w:val="00D86566"/>
    <w:rsid w:val="00D866D8"/>
    <w:rsid w:val="00D86733"/>
    <w:rsid w:val="00D86880"/>
    <w:rsid w:val="00D86AA1"/>
    <w:rsid w:val="00D86C1F"/>
    <w:rsid w:val="00D86C5D"/>
    <w:rsid w:val="00D86D06"/>
    <w:rsid w:val="00D86F61"/>
    <w:rsid w:val="00D86F66"/>
    <w:rsid w:val="00D8719F"/>
    <w:rsid w:val="00D874CD"/>
    <w:rsid w:val="00D87A34"/>
    <w:rsid w:val="00D87DF0"/>
    <w:rsid w:val="00D87E28"/>
    <w:rsid w:val="00D87EE8"/>
    <w:rsid w:val="00D90079"/>
    <w:rsid w:val="00D902C1"/>
    <w:rsid w:val="00D90518"/>
    <w:rsid w:val="00D90598"/>
    <w:rsid w:val="00D909F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5"/>
    <w:rsid w:val="00D9208C"/>
    <w:rsid w:val="00D920B2"/>
    <w:rsid w:val="00D921D8"/>
    <w:rsid w:val="00D925C7"/>
    <w:rsid w:val="00D92632"/>
    <w:rsid w:val="00D92A7B"/>
    <w:rsid w:val="00D92AA2"/>
    <w:rsid w:val="00D93318"/>
    <w:rsid w:val="00D9347E"/>
    <w:rsid w:val="00D9379C"/>
    <w:rsid w:val="00D93EA8"/>
    <w:rsid w:val="00D94045"/>
    <w:rsid w:val="00D94213"/>
    <w:rsid w:val="00D944F7"/>
    <w:rsid w:val="00D945FD"/>
    <w:rsid w:val="00D94839"/>
    <w:rsid w:val="00D94EB2"/>
    <w:rsid w:val="00D94ECF"/>
    <w:rsid w:val="00D9510F"/>
    <w:rsid w:val="00D95231"/>
    <w:rsid w:val="00D955E8"/>
    <w:rsid w:val="00D95613"/>
    <w:rsid w:val="00D95E19"/>
    <w:rsid w:val="00D96A30"/>
    <w:rsid w:val="00D96A5A"/>
    <w:rsid w:val="00D96AAD"/>
    <w:rsid w:val="00D96DC5"/>
    <w:rsid w:val="00D96DFC"/>
    <w:rsid w:val="00D97034"/>
    <w:rsid w:val="00D97053"/>
    <w:rsid w:val="00D972FD"/>
    <w:rsid w:val="00D973CA"/>
    <w:rsid w:val="00D975C6"/>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317"/>
    <w:rsid w:val="00DA2A1B"/>
    <w:rsid w:val="00DA33A5"/>
    <w:rsid w:val="00DA33CB"/>
    <w:rsid w:val="00DA33F5"/>
    <w:rsid w:val="00DA3457"/>
    <w:rsid w:val="00DA36C4"/>
    <w:rsid w:val="00DA3784"/>
    <w:rsid w:val="00DA38A7"/>
    <w:rsid w:val="00DA3B05"/>
    <w:rsid w:val="00DA3E49"/>
    <w:rsid w:val="00DA41DD"/>
    <w:rsid w:val="00DA4723"/>
    <w:rsid w:val="00DA4F07"/>
    <w:rsid w:val="00DA4F42"/>
    <w:rsid w:val="00DA4F8C"/>
    <w:rsid w:val="00DA505D"/>
    <w:rsid w:val="00DA53AF"/>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E6A"/>
    <w:rsid w:val="00DA7F56"/>
    <w:rsid w:val="00DAD1EC"/>
    <w:rsid w:val="00DB0011"/>
    <w:rsid w:val="00DB0106"/>
    <w:rsid w:val="00DB045C"/>
    <w:rsid w:val="00DB04D0"/>
    <w:rsid w:val="00DB05AC"/>
    <w:rsid w:val="00DB0728"/>
    <w:rsid w:val="00DB0744"/>
    <w:rsid w:val="00DB08C0"/>
    <w:rsid w:val="00DB08D7"/>
    <w:rsid w:val="00DB0A99"/>
    <w:rsid w:val="00DB0C5C"/>
    <w:rsid w:val="00DB0F43"/>
    <w:rsid w:val="00DB0F47"/>
    <w:rsid w:val="00DB15C9"/>
    <w:rsid w:val="00DB15E2"/>
    <w:rsid w:val="00DB1613"/>
    <w:rsid w:val="00DB167E"/>
    <w:rsid w:val="00DB17B9"/>
    <w:rsid w:val="00DB1E32"/>
    <w:rsid w:val="00DB2133"/>
    <w:rsid w:val="00DB23C7"/>
    <w:rsid w:val="00DB2526"/>
    <w:rsid w:val="00DB267C"/>
    <w:rsid w:val="00DB2A65"/>
    <w:rsid w:val="00DB2B23"/>
    <w:rsid w:val="00DB2C0B"/>
    <w:rsid w:val="00DB3331"/>
    <w:rsid w:val="00DB35A9"/>
    <w:rsid w:val="00DB38E3"/>
    <w:rsid w:val="00DB38F6"/>
    <w:rsid w:val="00DB392C"/>
    <w:rsid w:val="00DB3A28"/>
    <w:rsid w:val="00DB3BFC"/>
    <w:rsid w:val="00DB3EC6"/>
    <w:rsid w:val="00DB402C"/>
    <w:rsid w:val="00DB4062"/>
    <w:rsid w:val="00DB44E3"/>
    <w:rsid w:val="00DB471F"/>
    <w:rsid w:val="00DB476A"/>
    <w:rsid w:val="00DB4AB9"/>
    <w:rsid w:val="00DB4EB7"/>
    <w:rsid w:val="00DB511E"/>
    <w:rsid w:val="00DB5215"/>
    <w:rsid w:val="00DB52EF"/>
    <w:rsid w:val="00DB56CB"/>
    <w:rsid w:val="00DB5770"/>
    <w:rsid w:val="00DB58B0"/>
    <w:rsid w:val="00DB5C69"/>
    <w:rsid w:val="00DB602C"/>
    <w:rsid w:val="00DB64E6"/>
    <w:rsid w:val="00DB6656"/>
    <w:rsid w:val="00DB6CA4"/>
    <w:rsid w:val="00DB6D7F"/>
    <w:rsid w:val="00DB6DA6"/>
    <w:rsid w:val="00DB6EA6"/>
    <w:rsid w:val="00DB72D8"/>
    <w:rsid w:val="00DB72DC"/>
    <w:rsid w:val="00DB7438"/>
    <w:rsid w:val="00DB76F9"/>
    <w:rsid w:val="00DB7767"/>
    <w:rsid w:val="00DB77AD"/>
    <w:rsid w:val="00DB7854"/>
    <w:rsid w:val="00DB7D83"/>
    <w:rsid w:val="00DB7EB0"/>
    <w:rsid w:val="00DC0282"/>
    <w:rsid w:val="00DC02F3"/>
    <w:rsid w:val="00DC086C"/>
    <w:rsid w:val="00DC0CD2"/>
    <w:rsid w:val="00DC0D96"/>
    <w:rsid w:val="00DC0FFB"/>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2E41"/>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BC2"/>
    <w:rsid w:val="00DC5D15"/>
    <w:rsid w:val="00DC5EA6"/>
    <w:rsid w:val="00DC5F1A"/>
    <w:rsid w:val="00DC60B3"/>
    <w:rsid w:val="00DC6242"/>
    <w:rsid w:val="00DC633E"/>
    <w:rsid w:val="00DC641A"/>
    <w:rsid w:val="00DC699B"/>
    <w:rsid w:val="00DC6A6F"/>
    <w:rsid w:val="00DC7377"/>
    <w:rsid w:val="00DC77AE"/>
    <w:rsid w:val="00DC7AC9"/>
    <w:rsid w:val="00DC7B12"/>
    <w:rsid w:val="00DC7CD5"/>
    <w:rsid w:val="00DC7CF5"/>
    <w:rsid w:val="00DC7DC9"/>
    <w:rsid w:val="00DD0009"/>
    <w:rsid w:val="00DD02D5"/>
    <w:rsid w:val="00DD055A"/>
    <w:rsid w:val="00DD0600"/>
    <w:rsid w:val="00DD0658"/>
    <w:rsid w:val="00DD066C"/>
    <w:rsid w:val="00DD077D"/>
    <w:rsid w:val="00DD0983"/>
    <w:rsid w:val="00DD0C22"/>
    <w:rsid w:val="00DD0C66"/>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0A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A83"/>
    <w:rsid w:val="00DD6C6D"/>
    <w:rsid w:val="00DD6CFC"/>
    <w:rsid w:val="00DD6D6E"/>
    <w:rsid w:val="00DD6E22"/>
    <w:rsid w:val="00DD6EB3"/>
    <w:rsid w:val="00DD6FE7"/>
    <w:rsid w:val="00DD7589"/>
    <w:rsid w:val="00DD7888"/>
    <w:rsid w:val="00DD7B02"/>
    <w:rsid w:val="00DE00A0"/>
    <w:rsid w:val="00DE00D7"/>
    <w:rsid w:val="00DE01F4"/>
    <w:rsid w:val="00DE03E6"/>
    <w:rsid w:val="00DE0522"/>
    <w:rsid w:val="00DE0BA0"/>
    <w:rsid w:val="00DE0BB1"/>
    <w:rsid w:val="00DE0C8A"/>
    <w:rsid w:val="00DE0E0B"/>
    <w:rsid w:val="00DE10D6"/>
    <w:rsid w:val="00DE11CA"/>
    <w:rsid w:val="00DE182A"/>
    <w:rsid w:val="00DE1BE2"/>
    <w:rsid w:val="00DE1C54"/>
    <w:rsid w:val="00DE1C7E"/>
    <w:rsid w:val="00DE21BB"/>
    <w:rsid w:val="00DE2401"/>
    <w:rsid w:val="00DE2418"/>
    <w:rsid w:val="00DE2490"/>
    <w:rsid w:val="00DE24FE"/>
    <w:rsid w:val="00DE261D"/>
    <w:rsid w:val="00DE27B9"/>
    <w:rsid w:val="00DE2844"/>
    <w:rsid w:val="00DE2B1B"/>
    <w:rsid w:val="00DE2D9B"/>
    <w:rsid w:val="00DE3110"/>
    <w:rsid w:val="00DE3265"/>
    <w:rsid w:val="00DE326C"/>
    <w:rsid w:val="00DE3449"/>
    <w:rsid w:val="00DE3543"/>
    <w:rsid w:val="00DE3616"/>
    <w:rsid w:val="00DE3C72"/>
    <w:rsid w:val="00DE3CCB"/>
    <w:rsid w:val="00DE3E71"/>
    <w:rsid w:val="00DE4249"/>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4"/>
    <w:rsid w:val="00DF09C4"/>
    <w:rsid w:val="00DF0F61"/>
    <w:rsid w:val="00DF0F8E"/>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52D"/>
    <w:rsid w:val="00DF6CA8"/>
    <w:rsid w:val="00DF71D7"/>
    <w:rsid w:val="00DF749A"/>
    <w:rsid w:val="00DF74C6"/>
    <w:rsid w:val="00DF768B"/>
    <w:rsid w:val="00DF79D9"/>
    <w:rsid w:val="00DF7F0F"/>
    <w:rsid w:val="00DF7F67"/>
    <w:rsid w:val="00E000A7"/>
    <w:rsid w:val="00E00106"/>
    <w:rsid w:val="00E0036C"/>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2B5"/>
    <w:rsid w:val="00E034EC"/>
    <w:rsid w:val="00E03AE1"/>
    <w:rsid w:val="00E03DD1"/>
    <w:rsid w:val="00E040EF"/>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6A"/>
    <w:rsid w:val="00E076E8"/>
    <w:rsid w:val="00E07779"/>
    <w:rsid w:val="00E079D6"/>
    <w:rsid w:val="00E07C3A"/>
    <w:rsid w:val="00E07D2F"/>
    <w:rsid w:val="00E07EC3"/>
    <w:rsid w:val="00E07FDE"/>
    <w:rsid w:val="00E1031B"/>
    <w:rsid w:val="00E103E4"/>
    <w:rsid w:val="00E10658"/>
    <w:rsid w:val="00E107D6"/>
    <w:rsid w:val="00E1094E"/>
    <w:rsid w:val="00E10D20"/>
    <w:rsid w:val="00E10F60"/>
    <w:rsid w:val="00E1126C"/>
    <w:rsid w:val="00E112EE"/>
    <w:rsid w:val="00E11519"/>
    <w:rsid w:val="00E117DE"/>
    <w:rsid w:val="00E11AF3"/>
    <w:rsid w:val="00E11B0E"/>
    <w:rsid w:val="00E11C5E"/>
    <w:rsid w:val="00E11CDA"/>
    <w:rsid w:val="00E11D64"/>
    <w:rsid w:val="00E12140"/>
    <w:rsid w:val="00E12143"/>
    <w:rsid w:val="00E126A4"/>
    <w:rsid w:val="00E127F1"/>
    <w:rsid w:val="00E12BB7"/>
    <w:rsid w:val="00E12E33"/>
    <w:rsid w:val="00E12E75"/>
    <w:rsid w:val="00E12E87"/>
    <w:rsid w:val="00E12FE7"/>
    <w:rsid w:val="00E130B6"/>
    <w:rsid w:val="00E13366"/>
    <w:rsid w:val="00E13895"/>
    <w:rsid w:val="00E13960"/>
    <w:rsid w:val="00E13A8D"/>
    <w:rsid w:val="00E13CF0"/>
    <w:rsid w:val="00E13E0D"/>
    <w:rsid w:val="00E141AA"/>
    <w:rsid w:val="00E14333"/>
    <w:rsid w:val="00E14471"/>
    <w:rsid w:val="00E14511"/>
    <w:rsid w:val="00E147B8"/>
    <w:rsid w:val="00E148CB"/>
    <w:rsid w:val="00E1521F"/>
    <w:rsid w:val="00E1532B"/>
    <w:rsid w:val="00E1535D"/>
    <w:rsid w:val="00E155D4"/>
    <w:rsid w:val="00E15612"/>
    <w:rsid w:val="00E1569B"/>
    <w:rsid w:val="00E15752"/>
    <w:rsid w:val="00E15887"/>
    <w:rsid w:val="00E158C4"/>
    <w:rsid w:val="00E159C1"/>
    <w:rsid w:val="00E16855"/>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8B8"/>
    <w:rsid w:val="00E239F5"/>
    <w:rsid w:val="00E23A9C"/>
    <w:rsid w:val="00E240F0"/>
    <w:rsid w:val="00E243F9"/>
    <w:rsid w:val="00E24463"/>
    <w:rsid w:val="00E249AD"/>
    <w:rsid w:val="00E24C30"/>
    <w:rsid w:val="00E24C52"/>
    <w:rsid w:val="00E24EA6"/>
    <w:rsid w:val="00E2539B"/>
    <w:rsid w:val="00E2548B"/>
    <w:rsid w:val="00E254FF"/>
    <w:rsid w:val="00E25571"/>
    <w:rsid w:val="00E25A72"/>
    <w:rsid w:val="00E25F61"/>
    <w:rsid w:val="00E26717"/>
    <w:rsid w:val="00E26722"/>
    <w:rsid w:val="00E26A2A"/>
    <w:rsid w:val="00E26A50"/>
    <w:rsid w:val="00E26A90"/>
    <w:rsid w:val="00E26B5E"/>
    <w:rsid w:val="00E26BA2"/>
    <w:rsid w:val="00E26F28"/>
    <w:rsid w:val="00E272EC"/>
    <w:rsid w:val="00E27869"/>
    <w:rsid w:val="00E27885"/>
    <w:rsid w:val="00E27919"/>
    <w:rsid w:val="00E27C8D"/>
    <w:rsid w:val="00E27E77"/>
    <w:rsid w:val="00E27EFE"/>
    <w:rsid w:val="00E27F69"/>
    <w:rsid w:val="00E300AA"/>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A5C"/>
    <w:rsid w:val="00E31DF2"/>
    <w:rsid w:val="00E31F14"/>
    <w:rsid w:val="00E31FE1"/>
    <w:rsid w:val="00E3229A"/>
    <w:rsid w:val="00E32489"/>
    <w:rsid w:val="00E32644"/>
    <w:rsid w:val="00E3265E"/>
    <w:rsid w:val="00E328E2"/>
    <w:rsid w:val="00E32A59"/>
    <w:rsid w:val="00E32F50"/>
    <w:rsid w:val="00E3340D"/>
    <w:rsid w:val="00E33837"/>
    <w:rsid w:val="00E33C7D"/>
    <w:rsid w:val="00E3419A"/>
    <w:rsid w:val="00E34245"/>
    <w:rsid w:val="00E34407"/>
    <w:rsid w:val="00E34425"/>
    <w:rsid w:val="00E3449B"/>
    <w:rsid w:val="00E34537"/>
    <w:rsid w:val="00E3456D"/>
    <w:rsid w:val="00E346FE"/>
    <w:rsid w:val="00E34753"/>
    <w:rsid w:val="00E34FD4"/>
    <w:rsid w:val="00E3507E"/>
    <w:rsid w:val="00E354A1"/>
    <w:rsid w:val="00E358DC"/>
    <w:rsid w:val="00E3595D"/>
    <w:rsid w:val="00E35F65"/>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54B"/>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3F9B"/>
    <w:rsid w:val="00E43FEE"/>
    <w:rsid w:val="00E442D9"/>
    <w:rsid w:val="00E4438A"/>
    <w:rsid w:val="00E4464E"/>
    <w:rsid w:val="00E44BA6"/>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8E3"/>
    <w:rsid w:val="00E50ADC"/>
    <w:rsid w:val="00E50BF8"/>
    <w:rsid w:val="00E50C5E"/>
    <w:rsid w:val="00E50D69"/>
    <w:rsid w:val="00E51079"/>
    <w:rsid w:val="00E512EB"/>
    <w:rsid w:val="00E5133E"/>
    <w:rsid w:val="00E51771"/>
    <w:rsid w:val="00E517C1"/>
    <w:rsid w:val="00E518A5"/>
    <w:rsid w:val="00E518EA"/>
    <w:rsid w:val="00E51B09"/>
    <w:rsid w:val="00E51B49"/>
    <w:rsid w:val="00E51C76"/>
    <w:rsid w:val="00E51CA4"/>
    <w:rsid w:val="00E51E2B"/>
    <w:rsid w:val="00E52256"/>
    <w:rsid w:val="00E5276C"/>
    <w:rsid w:val="00E52D87"/>
    <w:rsid w:val="00E52E36"/>
    <w:rsid w:val="00E52F17"/>
    <w:rsid w:val="00E53489"/>
    <w:rsid w:val="00E53724"/>
    <w:rsid w:val="00E5390B"/>
    <w:rsid w:val="00E53912"/>
    <w:rsid w:val="00E5392B"/>
    <w:rsid w:val="00E539B4"/>
    <w:rsid w:val="00E54041"/>
    <w:rsid w:val="00E54258"/>
    <w:rsid w:val="00E5439E"/>
    <w:rsid w:val="00E5444C"/>
    <w:rsid w:val="00E544B5"/>
    <w:rsid w:val="00E5459B"/>
    <w:rsid w:val="00E54AAC"/>
    <w:rsid w:val="00E54B91"/>
    <w:rsid w:val="00E54D59"/>
    <w:rsid w:val="00E54E74"/>
    <w:rsid w:val="00E54EC4"/>
    <w:rsid w:val="00E54F3B"/>
    <w:rsid w:val="00E55229"/>
    <w:rsid w:val="00E55309"/>
    <w:rsid w:val="00E55319"/>
    <w:rsid w:val="00E553A0"/>
    <w:rsid w:val="00E5566B"/>
    <w:rsid w:val="00E556F8"/>
    <w:rsid w:val="00E55F4D"/>
    <w:rsid w:val="00E560EE"/>
    <w:rsid w:val="00E561BC"/>
    <w:rsid w:val="00E56260"/>
    <w:rsid w:val="00E564FA"/>
    <w:rsid w:val="00E567BB"/>
    <w:rsid w:val="00E567EA"/>
    <w:rsid w:val="00E56862"/>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3B1"/>
    <w:rsid w:val="00E6254B"/>
    <w:rsid w:val="00E6273C"/>
    <w:rsid w:val="00E6287B"/>
    <w:rsid w:val="00E62D48"/>
    <w:rsid w:val="00E62E47"/>
    <w:rsid w:val="00E62E5E"/>
    <w:rsid w:val="00E62EC0"/>
    <w:rsid w:val="00E630E6"/>
    <w:rsid w:val="00E63611"/>
    <w:rsid w:val="00E63644"/>
    <w:rsid w:val="00E63902"/>
    <w:rsid w:val="00E64206"/>
    <w:rsid w:val="00E643B0"/>
    <w:rsid w:val="00E644BB"/>
    <w:rsid w:val="00E6467B"/>
    <w:rsid w:val="00E6473A"/>
    <w:rsid w:val="00E64CD0"/>
    <w:rsid w:val="00E64E96"/>
    <w:rsid w:val="00E655AE"/>
    <w:rsid w:val="00E658DA"/>
    <w:rsid w:val="00E65ABF"/>
    <w:rsid w:val="00E65CBD"/>
    <w:rsid w:val="00E65F97"/>
    <w:rsid w:val="00E66113"/>
    <w:rsid w:val="00E66135"/>
    <w:rsid w:val="00E661F1"/>
    <w:rsid w:val="00E666AB"/>
    <w:rsid w:val="00E6673B"/>
    <w:rsid w:val="00E667CB"/>
    <w:rsid w:val="00E66AD3"/>
    <w:rsid w:val="00E66AF6"/>
    <w:rsid w:val="00E66DE2"/>
    <w:rsid w:val="00E66DEC"/>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FE"/>
    <w:rsid w:val="00E71C23"/>
    <w:rsid w:val="00E71E58"/>
    <w:rsid w:val="00E7206C"/>
    <w:rsid w:val="00E723A0"/>
    <w:rsid w:val="00E72617"/>
    <w:rsid w:val="00E72BFA"/>
    <w:rsid w:val="00E72D4E"/>
    <w:rsid w:val="00E72E37"/>
    <w:rsid w:val="00E72F85"/>
    <w:rsid w:val="00E73277"/>
    <w:rsid w:val="00E73512"/>
    <w:rsid w:val="00E73611"/>
    <w:rsid w:val="00E73680"/>
    <w:rsid w:val="00E738D7"/>
    <w:rsid w:val="00E73914"/>
    <w:rsid w:val="00E739B7"/>
    <w:rsid w:val="00E73D67"/>
    <w:rsid w:val="00E73ECD"/>
    <w:rsid w:val="00E7405F"/>
    <w:rsid w:val="00E744D7"/>
    <w:rsid w:val="00E744E3"/>
    <w:rsid w:val="00E7451D"/>
    <w:rsid w:val="00E747E7"/>
    <w:rsid w:val="00E74820"/>
    <w:rsid w:val="00E74924"/>
    <w:rsid w:val="00E74AE3"/>
    <w:rsid w:val="00E74B9F"/>
    <w:rsid w:val="00E74C1F"/>
    <w:rsid w:val="00E74C7E"/>
    <w:rsid w:val="00E74CC4"/>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666"/>
    <w:rsid w:val="00E76847"/>
    <w:rsid w:val="00E76BD6"/>
    <w:rsid w:val="00E76F82"/>
    <w:rsid w:val="00E77056"/>
    <w:rsid w:val="00E774FF"/>
    <w:rsid w:val="00E7752A"/>
    <w:rsid w:val="00E779E4"/>
    <w:rsid w:val="00E77E8A"/>
    <w:rsid w:val="00E77EDA"/>
    <w:rsid w:val="00E77F12"/>
    <w:rsid w:val="00E8001C"/>
    <w:rsid w:val="00E80039"/>
    <w:rsid w:val="00E801C3"/>
    <w:rsid w:val="00E8054C"/>
    <w:rsid w:val="00E80833"/>
    <w:rsid w:val="00E809E4"/>
    <w:rsid w:val="00E80A3F"/>
    <w:rsid w:val="00E80BC2"/>
    <w:rsid w:val="00E80C52"/>
    <w:rsid w:val="00E80EFD"/>
    <w:rsid w:val="00E8119E"/>
    <w:rsid w:val="00E81862"/>
    <w:rsid w:val="00E81E59"/>
    <w:rsid w:val="00E821E9"/>
    <w:rsid w:val="00E82237"/>
    <w:rsid w:val="00E8296D"/>
    <w:rsid w:val="00E8297B"/>
    <w:rsid w:val="00E8299F"/>
    <w:rsid w:val="00E82D9E"/>
    <w:rsid w:val="00E82E4D"/>
    <w:rsid w:val="00E83560"/>
    <w:rsid w:val="00E8368A"/>
    <w:rsid w:val="00E83ED7"/>
    <w:rsid w:val="00E83F1A"/>
    <w:rsid w:val="00E840F0"/>
    <w:rsid w:val="00E8443D"/>
    <w:rsid w:val="00E8446A"/>
    <w:rsid w:val="00E8464B"/>
    <w:rsid w:val="00E8486F"/>
    <w:rsid w:val="00E849A8"/>
    <w:rsid w:val="00E84AAF"/>
    <w:rsid w:val="00E84BC1"/>
    <w:rsid w:val="00E84E5D"/>
    <w:rsid w:val="00E85417"/>
    <w:rsid w:val="00E85453"/>
    <w:rsid w:val="00E8550A"/>
    <w:rsid w:val="00E85521"/>
    <w:rsid w:val="00E85746"/>
    <w:rsid w:val="00E858F0"/>
    <w:rsid w:val="00E85A75"/>
    <w:rsid w:val="00E85E0C"/>
    <w:rsid w:val="00E86000"/>
    <w:rsid w:val="00E863CC"/>
    <w:rsid w:val="00E865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3F7"/>
    <w:rsid w:val="00E9064F"/>
    <w:rsid w:val="00E906CE"/>
    <w:rsid w:val="00E9070B"/>
    <w:rsid w:val="00E90A05"/>
    <w:rsid w:val="00E90B27"/>
    <w:rsid w:val="00E90BA1"/>
    <w:rsid w:val="00E90BFC"/>
    <w:rsid w:val="00E90FF1"/>
    <w:rsid w:val="00E9195D"/>
    <w:rsid w:val="00E91A3C"/>
    <w:rsid w:val="00E91BB9"/>
    <w:rsid w:val="00E91EAE"/>
    <w:rsid w:val="00E922BA"/>
    <w:rsid w:val="00E9233E"/>
    <w:rsid w:val="00E92348"/>
    <w:rsid w:val="00E9242B"/>
    <w:rsid w:val="00E9248B"/>
    <w:rsid w:val="00E925C9"/>
    <w:rsid w:val="00E9262C"/>
    <w:rsid w:val="00E92648"/>
    <w:rsid w:val="00E9269D"/>
    <w:rsid w:val="00E92A40"/>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5A45"/>
    <w:rsid w:val="00E964F0"/>
    <w:rsid w:val="00E967C2"/>
    <w:rsid w:val="00E9683D"/>
    <w:rsid w:val="00E96B13"/>
    <w:rsid w:val="00E96B19"/>
    <w:rsid w:val="00E96F03"/>
    <w:rsid w:val="00E96F18"/>
    <w:rsid w:val="00E97156"/>
    <w:rsid w:val="00E97250"/>
    <w:rsid w:val="00E973F7"/>
    <w:rsid w:val="00E97401"/>
    <w:rsid w:val="00E97D10"/>
    <w:rsid w:val="00E97E99"/>
    <w:rsid w:val="00E97EA3"/>
    <w:rsid w:val="00E97F55"/>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BE1"/>
    <w:rsid w:val="00EA4042"/>
    <w:rsid w:val="00EA418B"/>
    <w:rsid w:val="00EA45BE"/>
    <w:rsid w:val="00EA46A6"/>
    <w:rsid w:val="00EA4744"/>
    <w:rsid w:val="00EA4825"/>
    <w:rsid w:val="00EA4962"/>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0BC"/>
    <w:rsid w:val="00EB237F"/>
    <w:rsid w:val="00EB24E3"/>
    <w:rsid w:val="00EB24ED"/>
    <w:rsid w:val="00EB2F01"/>
    <w:rsid w:val="00EB3089"/>
    <w:rsid w:val="00EB39BD"/>
    <w:rsid w:val="00EB4280"/>
    <w:rsid w:val="00EB4371"/>
    <w:rsid w:val="00EB48DE"/>
    <w:rsid w:val="00EB49BB"/>
    <w:rsid w:val="00EB4FF5"/>
    <w:rsid w:val="00EB502C"/>
    <w:rsid w:val="00EB5234"/>
    <w:rsid w:val="00EB5259"/>
    <w:rsid w:val="00EB5CDC"/>
    <w:rsid w:val="00EB5D86"/>
    <w:rsid w:val="00EB6207"/>
    <w:rsid w:val="00EB63E1"/>
    <w:rsid w:val="00EB63E9"/>
    <w:rsid w:val="00EB64E0"/>
    <w:rsid w:val="00EB670F"/>
    <w:rsid w:val="00EB676E"/>
    <w:rsid w:val="00EB67FB"/>
    <w:rsid w:val="00EB6DD6"/>
    <w:rsid w:val="00EB6E23"/>
    <w:rsid w:val="00EB6F2D"/>
    <w:rsid w:val="00EB74EC"/>
    <w:rsid w:val="00EB7546"/>
    <w:rsid w:val="00EB7685"/>
    <w:rsid w:val="00EB79E4"/>
    <w:rsid w:val="00EB7C8D"/>
    <w:rsid w:val="00EB7CE5"/>
    <w:rsid w:val="00EB7DAD"/>
    <w:rsid w:val="00EB7EC4"/>
    <w:rsid w:val="00EC0141"/>
    <w:rsid w:val="00EC01C4"/>
    <w:rsid w:val="00EC043D"/>
    <w:rsid w:val="00EC0B11"/>
    <w:rsid w:val="00EC0B76"/>
    <w:rsid w:val="00EC0EF1"/>
    <w:rsid w:val="00EC110B"/>
    <w:rsid w:val="00EC15B1"/>
    <w:rsid w:val="00EC1783"/>
    <w:rsid w:val="00EC1788"/>
    <w:rsid w:val="00EC178B"/>
    <w:rsid w:val="00EC17BC"/>
    <w:rsid w:val="00EC1BDC"/>
    <w:rsid w:val="00EC1E5E"/>
    <w:rsid w:val="00EC1FE3"/>
    <w:rsid w:val="00EC23AF"/>
    <w:rsid w:val="00EC242A"/>
    <w:rsid w:val="00EC258B"/>
    <w:rsid w:val="00EC2751"/>
    <w:rsid w:val="00EC2BB9"/>
    <w:rsid w:val="00EC2C87"/>
    <w:rsid w:val="00EC2C95"/>
    <w:rsid w:val="00EC31B7"/>
    <w:rsid w:val="00EC32CD"/>
    <w:rsid w:val="00EC365E"/>
    <w:rsid w:val="00EC367C"/>
    <w:rsid w:val="00EC36B7"/>
    <w:rsid w:val="00EC3766"/>
    <w:rsid w:val="00EC38D4"/>
    <w:rsid w:val="00EC3A97"/>
    <w:rsid w:val="00EC3AAB"/>
    <w:rsid w:val="00EC3B46"/>
    <w:rsid w:val="00EC3E93"/>
    <w:rsid w:val="00EC426E"/>
    <w:rsid w:val="00EC4515"/>
    <w:rsid w:val="00EC4732"/>
    <w:rsid w:val="00EC483E"/>
    <w:rsid w:val="00EC48EE"/>
    <w:rsid w:val="00EC4B6A"/>
    <w:rsid w:val="00EC4D96"/>
    <w:rsid w:val="00EC4E0B"/>
    <w:rsid w:val="00EC5074"/>
    <w:rsid w:val="00EC53F0"/>
    <w:rsid w:val="00EC544F"/>
    <w:rsid w:val="00EC5864"/>
    <w:rsid w:val="00EC594B"/>
    <w:rsid w:val="00EC5AA4"/>
    <w:rsid w:val="00EC607B"/>
    <w:rsid w:val="00EC6504"/>
    <w:rsid w:val="00EC655C"/>
    <w:rsid w:val="00EC6AA1"/>
    <w:rsid w:val="00EC6C89"/>
    <w:rsid w:val="00EC6EAD"/>
    <w:rsid w:val="00EC6F58"/>
    <w:rsid w:val="00EC703F"/>
    <w:rsid w:val="00EC7242"/>
    <w:rsid w:val="00EC7309"/>
    <w:rsid w:val="00EC75A9"/>
    <w:rsid w:val="00EC773D"/>
    <w:rsid w:val="00EC7D7C"/>
    <w:rsid w:val="00EC7E01"/>
    <w:rsid w:val="00EC7F8B"/>
    <w:rsid w:val="00ED0122"/>
    <w:rsid w:val="00ED0191"/>
    <w:rsid w:val="00ED03C2"/>
    <w:rsid w:val="00ED03DA"/>
    <w:rsid w:val="00ED041D"/>
    <w:rsid w:val="00ED06B1"/>
    <w:rsid w:val="00ED0B5A"/>
    <w:rsid w:val="00ED0C26"/>
    <w:rsid w:val="00ED0CE7"/>
    <w:rsid w:val="00ED0DA6"/>
    <w:rsid w:val="00ED0E12"/>
    <w:rsid w:val="00ED0E35"/>
    <w:rsid w:val="00ED0F01"/>
    <w:rsid w:val="00ED0F28"/>
    <w:rsid w:val="00ED122A"/>
    <w:rsid w:val="00ED16B9"/>
    <w:rsid w:val="00ED1988"/>
    <w:rsid w:val="00ED1999"/>
    <w:rsid w:val="00ED1A1F"/>
    <w:rsid w:val="00ED1B5C"/>
    <w:rsid w:val="00ED1B92"/>
    <w:rsid w:val="00ED1B9D"/>
    <w:rsid w:val="00ED1DA1"/>
    <w:rsid w:val="00ED2288"/>
    <w:rsid w:val="00ED23B6"/>
    <w:rsid w:val="00ED240B"/>
    <w:rsid w:val="00ED2C54"/>
    <w:rsid w:val="00ED2CA5"/>
    <w:rsid w:val="00ED320B"/>
    <w:rsid w:val="00ED328F"/>
    <w:rsid w:val="00ED398F"/>
    <w:rsid w:val="00ED3A1B"/>
    <w:rsid w:val="00ED3AA7"/>
    <w:rsid w:val="00ED3B20"/>
    <w:rsid w:val="00ED3C7D"/>
    <w:rsid w:val="00ED3DAB"/>
    <w:rsid w:val="00ED3EDA"/>
    <w:rsid w:val="00ED40B0"/>
    <w:rsid w:val="00ED42D8"/>
    <w:rsid w:val="00ED4548"/>
    <w:rsid w:val="00ED48BB"/>
    <w:rsid w:val="00ED4CB8"/>
    <w:rsid w:val="00ED5178"/>
    <w:rsid w:val="00ED59D8"/>
    <w:rsid w:val="00ED5DD2"/>
    <w:rsid w:val="00ED5F3E"/>
    <w:rsid w:val="00ED607E"/>
    <w:rsid w:val="00ED6223"/>
    <w:rsid w:val="00ED6281"/>
    <w:rsid w:val="00ED66E4"/>
    <w:rsid w:val="00ED670A"/>
    <w:rsid w:val="00ED6921"/>
    <w:rsid w:val="00ED694D"/>
    <w:rsid w:val="00ED6C89"/>
    <w:rsid w:val="00ED6FDB"/>
    <w:rsid w:val="00ED6FF8"/>
    <w:rsid w:val="00ED7198"/>
    <w:rsid w:val="00ED7287"/>
    <w:rsid w:val="00ED75CB"/>
    <w:rsid w:val="00EE01B1"/>
    <w:rsid w:val="00EE030F"/>
    <w:rsid w:val="00EE03F1"/>
    <w:rsid w:val="00EE0944"/>
    <w:rsid w:val="00EE0970"/>
    <w:rsid w:val="00EE0B8C"/>
    <w:rsid w:val="00EE0C62"/>
    <w:rsid w:val="00EE0CEF"/>
    <w:rsid w:val="00EE0D39"/>
    <w:rsid w:val="00EE11B2"/>
    <w:rsid w:val="00EE1546"/>
    <w:rsid w:val="00EE15B8"/>
    <w:rsid w:val="00EE1627"/>
    <w:rsid w:val="00EE19BA"/>
    <w:rsid w:val="00EE1A48"/>
    <w:rsid w:val="00EE1A66"/>
    <w:rsid w:val="00EE1CC3"/>
    <w:rsid w:val="00EE1CFA"/>
    <w:rsid w:val="00EE2035"/>
    <w:rsid w:val="00EE2485"/>
    <w:rsid w:val="00EE2680"/>
    <w:rsid w:val="00EE2BD0"/>
    <w:rsid w:val="00EE307E"/>
    <w:rsid w:val="00EE3423"/>
    <w:rsid w:val="00EE377F"/>
    <w:rsid w:val="00EE380C"/>
    <w:rsid w:val="00EE387A"/>
    <w:rsid w:val="00EE3D8B"/>
    <w:rsid w:val="00EE408E"/>
    <w:rsid w:val="00EE4120"/>
    <w:rsid w:val="00EE412E"/>
    <w:rsid w:val="00EE493D"/>
    <w:rsid w:val="00EE534F"/>
    <w:rsid w:val="00EE542A"/>
    <w:rsid w:val="00EE56F5"/>
    <w:rsid w:val="00EE5A4E"/>
    <w:rsid w:val="00EE5AA7"/>
    <w:rsid w:val="00EE5BD7"/>
    <w:rsid w:val="00EE5BFE"/>
    <w:rsid w:val="00EE5C11"/>
    <w:rsid w:val="00EE5C4A"/>
    <w:rsid w:val="00EE5F0B"/>
    <w:rsid w:val="00EE630F"/>
    <w:rsid w:val="00EE63B9"/>
    <w:rsid w:val="00EE6794"/>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31F"/>
    <w:rsid w:val="00EF2403"/>
    <w:rsid w:val="00EF2483"/>
    <w:rsid w:val="00EF25B1"/>
    <w:rsid w:val="00EF292A"/>
    <w:rsid w:val="00EF2FBA"/>
    <w:rsid w:val="00EF2FED"/>
    <w:rsid w:val="00EF3684"/>
    <w:rsid w:val="00EF368B"/>
    <w:rsid w:val="00EF39EC"/>
    <w:rsid w:val="00EF3C7A"/>
    <w:rsid w:val="00EF3EC5"/>
    <w:rsid w:val="00EF3FFB"/>
    <w:rsid w:val="00EF40B8"/>
    <w:rsid w:val="00EF436A"/>
    <w:rsid w:val="00EF4575"/>
    <w:rsid w:val="00EF46D3"/>
    <w:rsid w:val="00EF4ADE"/>
    <w:rsid w:val="00EF4F05"/>
    <w:rsid w:val="00EF5260"/>
    <w:rsid w:val="00EF52BF"/>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6A2"/>
    <w:rsid w:val="00F007DF"/>
    <w:rsid w:val="00F00A9C"/>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981"/>
    <w:rsid w:val="00F02D30"/>
    <w:rsid w:val="00F031CA"/>
    <w:rsid w:val="00F033DF"/>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7F4"/>
    <w:rsid w:val="00F068A8"/>
    <w:rsid w:val="00F06963"/>
    <w:rsid w:val="00F06DD3"/>
    <w:rsid w:val="00F06F2C"/>
    <w:rsid w:val="00F07131"/>
    <w:rsid w:val="00F07349"/>
    <w:rsid w:val="00F07390"/>
    <w:rsid w:val="00F07495"/>
    <w:rsid w:val="00F0760E"/>
    <w:rsid w:val="00F07942"/>
    <w:rsid w:val="00F07B1D"/>
    <w:rsid w:val="00F07DAA"/>
    <w:rsid w:val="00F07F59"/>
    <w:rsid w:val="00F07FD4"/>
    <w:rsid w:val="00F1012A"/>
    <w:rsid w:val="00F102C3"/>
    <w:rsid w:val="00F10960"/>
    <w:rsid w:val="00F10A27"/>
    <w:rsid w:val="00F10AE8"/>
    <w:rsid w:val="00F10C9F"/>
    <w:rsid w:val="00F1105D"/>
    <w:rsid w:val="00F110A7"/>
    <w:rsid w:val="00F111FE"/>
    <w:rsid w:val="00F112AF"/>
    <w:rsid w:val="00F11313"/>
    <w:rsid w:val="00F113D7"/>
    <w:rsid w:val="00F114BD"/>
    <w:rsid w:val="00F118FD"/>
    <w:rsid w:val="00F11C50"/>
    <w:rsid w:val="00F11DEB"/>
    <w:rsid w:val="00F1213E"/>
    <w:rsid w:val="00F12192"/>
    <w:rsid w:val="00F1221D"/>
    <w:rsid w:val="00F122FC"/>
    <w:rsid w:val="00F123AB"/>
    <w:rsid w:val="00F12729"/>
    <w:rsid w:val="00F12753"/>
    <w:rsid w:val="00F12874"/>
    <w:rsid w:val="00F12A74"/>
    <w:rsid w:val="00F12E0B"/>
    <w:rsid w:val="00F12E23"/>
    <w:rsid w:val="00F132F1"/>
    <w:rsid w:val="00F1346F"/>
    <w:rsid w:val="00F13517"/>
    <w:rsid w:val="00F136AC"/>
    <w:rsid w:val="00F13733"/>
    <w:rsid w:val="00F13A10"/>
    <w:rsid w:val="00F13B13"/>
    <w:rsid w:val="00F13B1C"/>
    <w:rsid w:val="00F13C72"/>
    <w:rsid w:val="00F13D2B"/>
    <w:rsid w:val="00F13E1E"/>
    <w:rsid w:val="00F13E56"/>
    <w:rsid w:val="00F13EE6"/>
    <w:rsid w:val="00F140D0"/>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E12"/>
    <w:rsid w:val="00F15F3C"/>
    <w:rsid w:val="00F15FBE"/>
    <w:rsid w:val="00F167C0"/>
    <w:rsid w:val="00F16E6F"/>
    <w:rsid w:val="00F16EED"/>
    <w:rsid w:val="00F171C2"/>
    <w:rsid w:val="00F173B8"/>
    <w:rsid w:val="00F173D6"/>
    <w:rsid w:val="00F174C0"/>
    <w:rsid w:val="00F17605"/>
    <w:rsid w:val="00F17A21"/>
    <w:rsid w:val="00F17CBB"/>
    <w:rsid w:val="00F17D63"/>
    <w:rsid w:val="00F2003B"/>
    <w:rsid w:val="00F200B9"/>
    <w:rsid w:val="00F202E8"/>
    <w:rsid w:val="00F20370"/>
    <w:rsid w:val="00F20843"/>
    <w:rsid w:val="00F20BD0"/>
    <w:rsid w:val="00F20BEC"/>
    <w:rsid w:val="00F20CF7"/>
    <w:rsid w:val="00F21764"/>
    <w:rsid w:val="00F21AC3"/>
    <w:rsid w:val="00F21C8D"/>
    <w:rsid w:val="00F21E0D"/>
    <w:rsid w:val="00F21F46"/>
    <w:rsid w:val="00F22045"/>
    <w:rsid w:val="00F22191"/>
    <w:rsid w:val="00F2252E"/>
    <w:rsid w:val="00F228D6"/>
    <w:rsid w:val="00F2294E"/>
    <w:rsid w:val="00F229D8"/>
    <w:rsid w:val="00F22CA1"/>
    <w:rsid w:val="00F22D7F"/>
    <w:rsid w:val="00F22FB0"/>
    <w:rsid w:val="00F2334D"/>
    <w:rsid w:val="00F23B3E"/>
    <w:rsid w:val="00F23CBE"/>
    <w:rsid w:val="00F2409A"/>
    <w:rsid w:val="00F2418C"/>
    <w:rsid w:val="00F242D2"/>
    <w:rsid w:val="00F24309"/>
    <w:rsid w:val="00F24331"/>
    <w:rsid w:val="00F244B3"/>
    <w:rsid w:val="00F249AE"/>
    <w:rsid w:val="00F24F59"/>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B94"/>
    <w:rsid w:val="00F27C53"/>
    <w:rsid w:val="00F27D64"/>
    <w:rsid w:val="00F27DAF"/>
    <w:rsid w:val="00F27E08"/>
    <w:rsid w:val="00F3041D"/>
    <w:rsid w:val="00F30467"/>
    <w:rsid w:val="00F3073E"/>
    <w:rsid w:val="00F30BB0"/>
    <w:rsid w:val="00F30CE4"/>
    <w:rsid w:val="00F30E7A"/>
    <w:rsid w:val="00F31139"/>
    <w:rsid w:val="00F311AE"/>
    <w:rsid w:val="00F31393"/>
    <w:rsid w:val="00F313A4"/>
    <w:rsid w:val="00F31521"/>
    <w:rsid w:val="00F31606"/>
    <w:rsid w:val="00F31703"/>
    <w:rsid w:val="00F31840"/>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44B"/>
    <w:rsid w:val="00F3445B"/>
    <w:rsid w:val="00F34650"/>
    <w:rsid w:val="00F346E0"/>
    <w:rsid w:val="00F34D77"/>
    <w:rsid w:val="00F34E95"/>
    <w:rsid w:val="00F3529D"/>
    <w:rsid w:val="00F355ED"/>
    <w:rsid w:val="00F356B7"/>
    <w:rsid w:val="00F35BA0"/>
    <w:rsid w:val="00F35DD3"/>
    <w:rsid w:val="00F35E97"/>
    <w:rsid w:val="00F360E8"/>
    <w:rsid w:val="00F362B4"/>
    <w:rsid w:val="00F365BB"/>
    <w:rsid w:val="00F36639"/>
    <w:rsid w:val="00F3679F"/>
    <w:rsid w:val="00F367F3"/>
    <w:rsid w:val="00F36921"/>
    <w:rsid w:val="00F3697A"/>
    <w:rsid w:val="00F36B0E"/>
    <w:rsid w:val="00F37077"/>
    <w:rsid w:val="00F3716F"/>
    <w:rsid w:val="00F371F1"/>
    <w:rsid w:val="00F3720E"/>
    <w:rsid w:val="00F37363"/>
    <w:rsid w:val="00F37560"/>
    <w:rsid w:val="00F375DC"/>
    <w:rsid w:val="00F37A0D"/>
    <w:rsid w:val="00F37FD9"/>
    <w:rsid w:val="00F40194"/>
    <w:rsid w:val="00F4036B"/>
    <w:rsid w:val="00F403D5"/>
    <w:rsid w:val="00F4065A"/>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F61"/>
    <w:rsid w:val="00F431ED"/>
    <w:rsid w:val="00F438EC"/>
    <w:rsid w:val="00F4436E"/>
    <w:rsid w:val="00F44471"/>
    <w:rsid w:val="00F44528"/>
    <w:rsid w:val="00F4459E"/>
    <w:rsid w:val="00F446BA"/>
    <w:rsid w:val="00F447F0"/>
    <w:rsid w:val="00F44811"/>
    <w:rsid w:val="00F44A79"/>
    <w:rsid w:val="00F44B0E"/>
    <w:rsid w:val="00F44ED1"/>
    <w:rsid w:val="00F451AA"/>
    <w:rsid w:val="00F451BB"/>
    <w:rsid w:val="00F453BC"/>
    <w:rsid w:val="00F45583"/>
    <w:rsid w:val="00F455BD"/>
    <w:rsid w:val="00F457A8"/>
    <w:rsid w:val="00F45B6A"/>
    <w:rsid w:val="00F45E8E"/>
    <w:rsid w:val="00F45FAD"/>
    <w:rsid w:val="00F4643E"/>
    <w:rsid w:val="00F46535"/>
    <w:rsid w:val="00F4667C"/>
    <w:rsid w:val="00F467C6"/>
    <w:rsid w:val="00F467D9"/>
    <w:rsid w:val="00F46A5D"/>
    <w:rsid w:val="00F46C11"/>
    <w:rsid w:val="00F46CC8"/>
    <w:rsid w:val="00F46F43"/>
    <w:rsid w:val="00F47236"/>
    <w:rsid w:val="00F473F9"/>
    <w:rsid w:val="00F4746B"/>
    <w:rsid w:val="00F475FD"/>
    <w:rsid w:val="00F47761"/>
    <w:rsid w:val="00F479F9"/>
    <w:rsid w:val="00F50062"/>
    <w:rsid w:val="00F50152"/>
    <w:rsid w:val="00F50182"/>
    <w:rsid w:val="00F50437"/>
    <w:rsid w:val="00F50671"/>
    <w:rsid w:val="00F5072A"/>
    <w:rsid w:val="00F50780"/>
    <w:rsid w:val="00F50EAB"/>
    <w:rsid w:val="00F5109C"/>
    <w:rsid w:val="00F51102"/>
    <w:rsid w:val="00F5133A"/>
    <w:rsid w:val="00F5148C"/>
    <w:rsid w:val="00F5163F"/>
    <w:rsid w:val="00F51663"/>
    <w:rsid w:val="00F51742"/>
    <w:rsid w:val="00F51AD2"/>
    <w:rsid w:val="00F51B38"/>
    <w:rsid w:val="00F51BA1"/>
    <w:rsid w:val="00F51BAA"/>
    <w:rsid w:val="00F51C39"/>
    <w:rsid w:val="00F51C79"/>
    <w:rsid w:val="00F51D2F"/>
    <w:rsid w:val="00F51D4C"/>
    <w:rsid w:val="00F51ECD"/>
    <w:rsid w:val="00F51FC7"/>
    <w:rsid w:val="00F521D5"/>
    <w:rsid w:val="00F522D3"/>
    <w:rsid w:val="00F52306"/>
    <w:rsid w:val="00F528A8"/>
    <w:rsid w:val="00F529B9"/>
    <w:rsid w:val="00F52CF7"/>
    <w:rsid w:val="00F52FB7"/>
    <w:rsid w:val="00F52FE9"/>
    <w:rsid w:val="00F531CF"/>
    <w:rsid w:val="00F532CB"/>
    <w:rsid w:val="00F534E3"/>
    <w:rsid w:val="00F537D4"/>
    <w:rsid w:val="00F5397E"/>
    <w:rsid w:val="00F539BC"/>
    <w:rsid w:val="00F53DB4"/>
    <w:rsid w:val="00F53F40"/>
    <w:rsid w:val="00F53FB3"/>
    <w:rsid w:val="00F5403E"/>
    <w:rsid w:val="00F54165"/>
    <w:rsid w:val="00F54208"/>
    <w:rsid w:val="00F547DD"/>
    <w:rsid w:val="00F5482A"/>
    <w:rsid w:val="00F548F6"/>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8B1"/>
    <w:rsid w:val="00F5695D"/>
    <w:rsid w:val="00F56AF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A24"/>
    <w:rsid w:val="00F65D26"/>
    <w:rsid w:val="00F661ED"/>
    <w:rsid w:val="00F668C9"/>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CFE"/>
    <w:rsid w:val="00F72D35"/>
    <w:rsid w:val="00F72E28"/>
    <w:rsid w:val="00F73513"/>
    <w:rsid w:val="00F7352B"/>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803D6"/>
    <w:rsid w:val="00F804DD"/>
    <w:rsid w:val="00F80611"/>
    <w:rsid w:val="00F80978"/>
    <w:rsid w:val="00F80A55"/>
    <w:rsid w:val="00F80B78"/>
    <w:rsid w:val="00F80C28"/>
    <w:rsid w:val="00F80DC6"/>
    <w:rsid w:val="00F81338"/>
    <w:rsid w:val="00F8161D"/>
    <w:rsid w:val="00F8195A"/>
    <w:rsid w:val="00F819A8"/>
    <w:rsid w:val="00F81B8F"/>
    <w:rsid w:val="00F8211D"/>
    <w:rsid w:val="00F8214F"/>
    <w:rsid w:val="00F821C1"/>
    <w:rsid w:val="00F823F0"/>
    <w:rsid w:val="00F82948"/>
    <w:rsid w:val="00F82A06"/>
    <w:rsid w:val="00F82A3E"/>
    <w:rsid w:val="00F82BCD"/>
    <w:rsid w:val="00F83133"/>
    <w:rsid w:val="00F831B0"/>
    <w:rsid w:val="00F83215"/>
    <w:rsid w:val="00F83261"/>
    <w:rsid w:val="00F8333F"/>
    <w:rsid w:val="00F833B6"/>
    <w:rsid w:val="00F83427"/>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46"/>
    <w:rsid w:val="00F85A70"/>
    <w:rsid w:val="00F85EDA"/>
    <w:rsid w:val="00F86707"/>
    <w:rsid w:val="00F86773"/>
    <w:rsid w:val="00F8678F"/>
    <w:rsid w:val="00F868EF"/>
    <w:rsid w:val="00F86E01"/>
    <w:rsid w:val="00F86E84"/>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96A"/>
    <w:rsid w:val="00F91BE4"/>
    <w:rsid w:val="00F91CCD"/>
    <w:rsid w:val="00F91E3B"/>
    <w:rsid w:val="00F92535"/>
    <w:rsid w:val="00F92656"/>
    <w:rsid w:val="00F927C8"/>
    <w:rsid w:val="00F9299B"/>
    <w:rsid w:val="00F92A48"/>
    <w:rsid w:val="00F92B23"/>
    <w:rsid w:val="00F92E78"/>
    <w:rsid w:val="00F932FE"/>
    <w:rsid w:val="00F93505"/>
    <w:rsid w:val="00F9356F"/>
    <w:rsid w:val="00F937F3"/>
    <w:rsid w:val="00F93817"/>
    <w:rsid w:val="00F93EB1"/>
    <w:rsid w:val="00F941CC"/>
    <w:rsid w:val="00F94505"/>
    <w:rsid w:val="00F94511"/>
    <w:rsid w:val="00F94621"/>
    <w:rsid w:val="00F94AC6"/>
    <w:rsid w:val="00F94F54"/>
    <w:rsid w:val="00F952D6"/>
    <w:rsid w:val="00F954CF"/>
    <w:rsid w:val="00F955DE"/>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CE2"/>
    <w:rsid w:val="00FA00FD"/>
    <w:rsid w:val="00FA05E1"/>
    <w:rsid w:val="00FA0846"/>
    <w:rsid w:val="00FA0953"/>
    <w:rsid w:val="00FA09BE"/>
    <w:rsid w:val="00FA0FD7"/>
    <w:rsid w:val="00FA10AB"/>
    <w:rsid w:val="00FA13AB"/>
    <w:rsid w:val="00FA17DC"/>
    <w:rsid w:val="00FA187B"/>
    <w:rsid w:val="00FA19E4"/>
    <w:rsid w:val="00FA21CA"/>
    <w:rsid w:val="00FA2204"/>
    <w:rsid w:val="00FA22D9"/>
    <w:rsid w:val="00FA23D0"/>
    <w:rsid w:val="00FA249D"/>
    <w:rsid w:val="00FA2CAB"/>
    <w:rsid w:val="00FA3107"/>
    <w:rsid w:val="00FA34EE"/>
    <w:rsid w:val="00FA36C3"/>
    <w:rsid w:val="00FA3953"/>
    <w:rsid w:val="00FA3C03"/>
    <w:rsid w:val="00FA3F06"/>
    <w:rsid w:val="00FA4830"/>
    <w:rsid w:val="00FA48B7"/>
    <w:rsid w:val="00FA4B0D"/>
    <w:rsid w:val="00FA4B76"/>
    <w:rsid w:val="00FA4BA5"/>
    <w:rsid w:val="00FA4CA7"/>
    <w:rsid w:val="00FA521E"/>
    <w:rsid w:val="00FA5262"/>
    <w:rsid w:val="00FA5356"/>
    <w:rsid w:val="00FA55AF"/>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E56"/>
    <w:rsid w:val="00FB0232"/>
    <w:rsid w:val="00FB04A8"/>
    <w:rsid w:val="00FB063F"/>
    <w:rsid w:val="00FB0AA6"/>
    <w:rsid w:val="00FB0C69"/>
    <w:rsid w:val="00FB0F20"/>
    <w:rsid w:val="00FB146B"/>
    <w:rsid w:val="00FB1668"/>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0DE"/>
    <w:rsid w:val="00FB419A"/>
    <w:rsid w:val="00FB4427"/>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ED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912"/>
    <w:rsid w:val="00FC2B1D"/>
    <w:rsid w:val="00FC2B3B"/>
    <w:rsid w:val="00FC323F"/>
    <w:rsid w:val="00FC3244"/>
    <w:rsid w:val="00FC326B"/>
    <w:rsid w:val="00FC3329"/>
    <w:rsid w:val="00FC3348"/>
    <w:rsid w:val="00FC359A"/>
    <w:rsid w:val="00FC35CC"/>
    <w:rsid w:val="00FC3B31"/>
    <w:rsid w:val="00FC3D1B"/>
    <w:rsid w:val="00FC3D9D"/>
    <w:rsid w:val="00FC3DE8"/>
    <w:rsid w:val="00FC3E15"/>
    <w:rsid w:val="00FC4091"/>
    <w:rsid w:val="00FC4333"/>
    <w:rsid w:val="00FC43C9"/>
    <w:rsid w:val="00FC44D5"/>
    <w:rsid w:val="00FC455E"/>
    <w:rsid w:val="00FC4593"/>
    <w:rsid w:val="00FC461D"/>
    <w:rsid w:val="00FC4645"/>
    <w:rsid w:val="00FC46E7"/>
    <w:rsid w:val="00FC4772"/>
    <w:rsid w:val="00FC4AA4"/>
    <w:rsid w:val="00FC4B08"/>
    <w:rsid w:val="00FC4B85"/>
    <w:rsid w:val="00FC4D08"/>
    <w:rsid w:val="00FC4E3B"/>
    <w:rsid w:val="00FC4F5E"/>
    <w:rsid w:val="00FC53C2"/>
    <w:rsid w:val="00FC549F"/>
    <w:rsid w:val="00FC54CF"/>
    <w:rsid w:val="00FC5BE9"/>
    <w:rsid w:val="00FC6069"/>
    <w:rsid w:val="00FC60A7"/>
    <w:rsid w:val="00FC6708"/>
    <w:rsid w:val="00FC6BD6"/>
    <w:rsid w:val="00FC6D2C"/>
    <w:rsid w:val="00FC6E2D"/>
    <w:rsid w:val="00FC6F2E"/>
    <w:rsid w:val="00FC711A"/>
    <w:rsid w:val="00FC7197"/>
    <w:rsid w:val="00FC73A4"/>
    <w:rsid w:val="00FC748A"/>
    <w:rsid w:val="00FC74FC"/>
    <w:rsid w:val="00FC760C"/>
    <w:rsid w:val="00FC770A"/>
    <w:rsid w:val="00FC77B7"/>
    <w:rsid w:val="00FC7954"/>
    <w:rsid w:val="00FC7D1D"/>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3ED6"/>
    <w:rsid w:val="00FD4065"/>
    <w:rsid w:val="00FD451F"/>
    <w:rsid w:val="00FD49EE"/>
    <w:rsid w:val="00FD4D6E"/>
    <w:rsid w:val="00FD4E0E"/>
    <w:rsid w:val="00FD51E7"/>
    <w:rsid w:val="00FD5206"/>
    <w:rsid w:val="00FD5886"/>
    <w:rsid w:val="00FD5BF3"/>
    <w:rsid w:val="00FD5FE3"/>
    <w:rsid w:val="00FD601D"/>
    <w:rsid w:val="00FD60E7"/>
    <w:rsid w:val="00FD6209"/>
    <w:rsid w:val="00FD667D"/>
    <w:rsid w:val="00FD6820"/>
    <w:rsid w:val="00FD683B"/>
    <w:rsid w:val="00FD68BC"/>
    <w:rsid w:val="00FD6AA3"/>
    <w:rsid w:val="00FD6B7A"/>
    <w:rsid w:val="00FD6BB1"/>
    <w:rsid w:val="00FD6CB4"/>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14"/>
    <w:rsid w:val="00FE0DA0"/>
    <w:rsid w:val="00FE0F0E"/>
    <w:rsid w:val="00FE0F77"/>
    <w:rsid w:val="00FE1049"/>
    <w:rsid w:val="00FE1127"/>
    <w:rsid w:val="00FE15F1"/>
    <w:rsid w:val="00FE18B5"/>
    <w:rsid w:val="00FE1AD4"/>
    <w:rsid w:val="00FE1ADA"/>
    <w:rsid w:val="00FE1E7D"/>
    <w:rsid w:val="00FE1EA4"/>
    <w:rsid w:val="00FE20D1"/>
    <w:rsid w:val="00FE22AE"/>
    <w:rsid w:val="00FE234A"/>
    <w:rsid w:val="00FE27E0"/>
    <w:rsid w:val="00FE28A5"/>
    <w:rsid w:val="00FE29F8"/>
    <w:rsid w:val="00FE2A63"/>
    <w:rsid w:val="00FE2B0F"/>
    <w:rsid w:val="00FE2D3A"/>
    <w:rsid w:val="00FE341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9FC"/>
    <w:rsid w:val="00FE4B62"/>
    <w:rsid w:val="00FE4C7D"/>
    <w:rsid w:val="00FE4E95"/>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45"/>
    <w:rsid w:val="00FE749B"/>
    <w:rsid w:val="00FE74EE"/>
    <w:rsid w:val="00FE7559"/>
    <w:rsid w:val="00FE7B0D"/>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DD"/>
    <w:rsid w:val="00FF1003"/>
    <w:rsid w:val="00FF13A2"/>
    <w:rsid w:val="00FF1465"/>
    <w:rsid w:val="00FF1591"/>
    <w:rsid w:val="00FF16E4"/>
    <w:rsid w:val="00FF17AD"/>
    <w:rsid w:val="00FF2030"/>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0FF7E3D"/>
    <w:rsid w:val="011873C8"/>
    <w:rsid w:val="02AA2B94"/>
    <w:rsid w:val="030F9B27"/>
    <w:rsid w:val="0670260A"/>
    <w:rsid w:val="0709BF43"/>
    <w:rsid w:val="0722109E"/>
    <w:rsid w:val="0A5355EA"/>
    <w:rsid w:val="0B2F2DA0"/>
    <w:rsid w:val="0C429597"/>
    <w:rsid w:val="0F34106D"/>
    <w:rsid w:val="0F5A3C66"/>
    <w:rsid w:val="107FE077"/>
    <w:rsid w:val="1167A133"/>
    <w:rsid w:val="12B07D33"/>
    <w:rsid w:val="131C10CA"/>
    <w:rsid w:val="1AC53B20"/>
    <w:rsid w:val="1B29E7AE"/>
    <w:rsid w:val="1B5BBDAB"/>
    <w:rsid w:val="1C09C614"/>
    <w:rsid w:val="1CA99C7B"/>
    <w:rsid w:val="1D08849F"/>
    <w:rsid w:val="1F59A9A1"/>
    <w:rsid w:val="202B3321"/>
    <w:rsid w:val="21754F4B"/>
    <w:rsid w:val="224BBBFC"/>
    <w:rsid w:val="22BBE5CF"/>
    <w:rsid w:val="234F5900"/>
    <w:rsid w:val="23E95BE3"/>
    <w:rsid w:val="242CE7F3"/>
    <w:rsid w:val="263F500F"/>
    <w:rsid w:val="28879A8C"/>
    <w:rsid w:val="2AC82ADA"/>
    <w:rsid w:val="2BD61249"/>
    <w:rsid w:val="2E90A9E6"/>
    <w:rsid w:val="309B3B0B"/>
    <w:rsid w:val="30A6D32B"/>
    <w:rsid w:val="30B6C119"/>
    <w:rsid w:val="325DCF33"/>
    <w:rsid w:val="3334618C"/>
    <w:rsid w:val="33869241"/>
    <w:rsid w:val="33A5F58C"/>
    <w:rsid w:val="34D33ACB"/>
    <w:rsid w:val="3563678B"/>
    <w:rsid w:val="38BBEF48"/>
    <w:rsid w:val="3AC5AA51"/>
    <w:rsid w:val="3BD57DDC"/>
    <w:rsid w:val="3F98D9C1"/>
    <w:rsid w:val="415C93C2"/>
    <w:rsid w:val="4777A8E7"/>
    <w:rsid w:val="47C3E205"/>
    <w:rsid w:val="490053C9"/>
    <w:rsid w:val="4B5A8B92"/>
    <w:rsid w:val="4C8E7D62"/>
    <w:rsid w:val="4D0E1334"/>
    <w:rsid w:val="4F5525D2"/>
    <w:rsid w:val="4FC4A90D"/>
    <w:rsid w:val="520FBD6F"/>
    <w:rsid w:val="5465BE24"/>
    <w:rsid w:val="549ED6D6"/>
    <w:rsid w:val="54D09525"/>
    <w:rsid w:val="55497069"/>
    <w:rsid w:val="55D83C7B"/>
    <w:rsid w:val="5713216C"/>
    <w:rsid w:val="58C21030"/>
    <w:rsid w:val="591826A1"/>
    <w:rsid w:val="596D2AA6"/>
    <w:rsid w:val="5AB505D2"/>
    <w:rsid w:val="5D8166D1"/>
    <w:rsid w:val="5D9C6B69"/>
    <w:rsid w:val="5E99A248"/>
    <w:rsid w:val="5F58158C"/>
    <w:rsid w:val="5F942962"/>
    <w:rsid w:val="60317249"/>
    <w:rsid w:val="6254A523"/>
    <w:rsid w:val="625D1DEB"/>
    <w:rsid w:val="627A4D92"/>
    <w:rsid w:val="6423FECB"/>
    <w:rsid w:val="645B7989"/>
    <w:rsid w:val="6495F33C"/>
    <w:rsid w:val="671B358D"/>
    <w:rsid w:val="6849A104"/>
    <w:rsid w:val="68EFE80A"/>
    <w:rsid w:val="6B42D69C"/>
    <w:rsid w:val="6BDF80C8"/>
    <w:rsid w:val="6C7FF0D1"/>
    <w:rsid w:val="6CB86716"/>
    <w:rsid w:val="70991260"/>
    <w:rsid w:val="731E1E2C"/>
    <w:rsid w:val="76648F6B"/>
    <w:rsid w:val="78196C1E"/>
    <w:rsid w:val="7C079399"/>
    <w:rsid w:val="7EEC29C3"/>
    <w:rsid w:val="7EF9A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1"/>
    <w:next w:val="a1"/>
    <w:uiPriority w:val="9"/>
    <w:qFormat/>
    <w:rsid w:val="00400537"/>
    <w:pPr>
      <w:keepNext/>
      <w:numPr>
        <w:ilvl w:val="1"/>
        <w:numId w:val="3"/>
      </w:numPr>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1">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2"/>
    <w:link w:val="B3Char"/>
    <w:qFormat/>
    <w:rsid w:val="00400537"/>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A02702"/>
    <w:rPr>
      <w:rFonts w:eastAsia="SimSun"/>
      <w:sz w:val="22"/>
      <w:lang w:val="en-US" w:eastAsia="en-US"/>
    </w:rPr>
  </w:style>
  <w:style w:type="paragraph" w:styleId="3">
    <w:name w:val="List Bullet 3"/>
    <w:basedOn w:val="a1"/>
    <w:qFormat/>
    <w:rsid w:val="00EA4962"/>
    <w:pPr>
      <w:numPr>
        <w:numId w:val="39"/>
      </w:numPr>
      <w:spacing w:after="180"/>
      <w:contextualSpacing/>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67016753">
      <w:bodyDiv w:val="1"/>
      <w:marLeft w:val="0"/>
      <w:marRight w:val="0"/>
      <w:marTop w:val="0"/>
      <w:marBottom w:val="0"/>
      <w:divBdr>
        <w:top w:val="none" w:sz="0" w:space="0" w:color="auto"/>
        <w:left w:val="none" w:sz="0" w:space="0" w:color="auto"/>
        <w:bottom w:val="none" w:sz="0" w:space="0" w:color="auto"/>
        <w:right w:val="none" w:sz="0" w:space="0" w:color="auto"/>
      </w:divBdr>
      <w:divsChild>
        <w:div w:id="646907022">
          <w:marLeft w:val="274"/>
          <w:marRight w:val="0"/>
          <w:marTop w:val="150"/>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160347">
      <w:bodyDiv w:val="1"/>
      <w:marLeft w:val="0"/>
      <w:marRight w:val="0"/>
      <w:marTop w:val="0"/>
      <w:marBottom w:val="0"/>
      <w:divBdr>
        <w:top w:val="none" w:sz="0" w:space="0" w:color="auto"/>
        <w:left w:val="none" w:sz="0" w:space="0" w:color="auto"/>
        <w:bottom w:val="none" w:sz="0" w:space="0" w:color="auto"/>
        <w:right w:val="none" w:sz="0" w:space="0" w:color="auto"/>
      </w:divBdr>
      <w:divsChild>
        <w:div w:id="633217902">
          <w:marLeft w:val="806"/>
          <w:marRight w:val="0"/>
          <w:marTop w:val="75"/>
          <w:marBottom w:val="0"/>
          <w:divBdr>
            <w:top w:val="none" w:sz="0" w:space="0" w:color="auto"/>
            <w:left w:val="none" w:sz="0" w:space="0" w:color="auto"/>
            <w:bottom w:val="none" w:sz="0" w:space="0" w:color="auto"/>
            <w:right w:val="none" w:sz="0" w:space="0" w:color="auto"/>
          </w:divBdr>
        </w:div>
        <w:div w:id="1316910009">
          <w:marLeft w:val="274"/>
          <w:marRight w:val="0"/>
          <w:marTop w:val="150"/>
          <w:marBottom w:val="0"/>
          <w:divBdr>
            <w:top w:val="none" w:sz="0" w:space="0" w:color="auto"/>
            <w:left w:val="none" w:sz="0" w:space="0" w:color="auto"/>
            <w:bottom w:val="none" w:sz="0" w:space="0" w:color="auto"/>
            <w:right w:val="none" w:sz="0" w:space="0" w:color="auto"/>
          </w:divBdr>
        </w:div>
        <w:div w:id="2030329398">
          <w:marLeft w:val="806"/>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1138</Words>
  <Characters>6167</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2023-02-17T03:59:00Z</dcterms:created>
  <dcterms:modified xsi:type="dcterms:W3CDTF">2023-02-17T03:59:00Z</dcterms:modified>
  <cp:category/>
</cp:coreProperties>
</file>